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AE" w:rsidRPr="00E46B6A" w:rsidRDefault="00F72FB8">
      <w:pPr>
        <w:spacing w:line="400" w:lineRule="atLeast"/>
        <w:jc w:val="center"/>
        <w:rPr>
          <w:rFonts w:ascii="Times New Roman" w:eastAsia="微软雅黑" w:hAnsi="Times New Roman"/>
          <w:b/>
          <w:bCs/>
          <w:sz w:val="44"/>
          <w:szCs w:val="44"/>
        </w:rPr>
      </w:pPr>
      <w:r w:rsidRPr="00E46B6A">
        <w:rPr>
          <w:rFonts w:ascii="Times New Roman" w:eastAsia="微软雅黑" w:hAnsi="Times New Roman"/>
          <w:b/>
          <w:bCs/>
          <w:sz w:val="44"/>
          <w:szCs w:val="44"/>
        </w:rPr>
        <w:t>上海</w:t>
      </w:r>
      <w:r w:rsidRPr="00E46B6A">
        <w:rPr>
          <w:rFonts w:ascii="Times New Roman" w:eastAsia="微软雅黑" w:hAnsi="Times New Roman" w:hint="eastAsia"/>
          <w:b/>
          <w:bCs/>
          <w:sz w:val="44"/>
          <w:szCs w:val="44"/>
        </w:rPr>
        <w:t>主要农产品</w:t>
      </w:r>
      <w:r w:rsidRPr="00E46B6A">
        <w:rPr>
          <w:rFonts w:ascii="Times New Roman" w:eastAsia="微软雅黑" w:hAnsi="Times New Roman"/>
          <w:b/>
          <w:bCs/>
          <w:sz w:val="44"/>
          <w:szCs w:val="44"/>
        </w:rPr>
        <w:t>行情</w:t>
      </w:r>
      <w:r w:rsidR="005E7699" w:rsidRPr="00E46B6A">
        <w:rPr>
          <w:rFonts w:ascii="Times New Roman" w:eastAsia="微软雅黑" w:hAnsi="Times New Roman" w:hint="eastAsia"/>
          <w:b/>
          <w:bCs/>
          <w:sz w:val="44"/>
          <w:szCs w:val="44"/>
        </w:rPr>
        <w:t>分析</w:t>
      </w:r>
      <w:r w:rsidRPr="00E46B6A">
        <w:rPr>
          <w:rFonts w:ascii="Times New Roman" w:eastAsia="微软雅黑" w:hAnsi="Times New Roman"/>
          <w:b/>
          <w:bCs/>
          <w:sz w:val="44"/>
          <w:szCs w:val="44"/>
        </w:rPr>
        <w:t>报告</w:t>
      </w:r>
    </w:p>
    <w:p w:rsidR="00F861AE" w:rsidRDefault="00F72FB8">
      <w:pPr>
        <w:spacing w:line="400" w:lineRule="atLeast"/>
        <w:ind w:firstLineChars="200" w:firstLine="482"/>
        <w:jc w:val="center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（</w:t>
      </w:r>
      <w:r>
        <w:rPr>
          <w:rFonts w:ascii="黑体" w:eastAsia="黑体" w:hAnsi="黑体"/>
          <w:b/>
          <w:bCs/>
          <w:sz w:val="24"/>
        </w:rPr>
        <w:t>201</w:t>
      </w:r>
      <w:r>
        <w:rPr>
          <w:rFonts w:ascii="黑体" w:eastAsia="黑体" w:hAnsi="黑体" w:hint="eastAsia"/>
          <w:b/>
          <w:bCs/>
          <w:sz w:val="24"/>
        </w:rPr>
        <w:t>8</w:t>
      </w:r>
      <w:r>
        <w:rPr>
          <w:rFonts w:ascii="黑体" w:eastAsia="黑体" w:hAnsi="黑体"/>
          <w:b/>
          <w:bCs/>
          <w:sz w:val="24"/>
        </w:rPr>
        <w:t>年</w:t>
      </w:r>
      <w:r w:rsidR="00AC623E">
        <w:rPr>
          <w:rFonts w:ascii="黑体" w:eastAsia="黑体" w:hAnsi="黑体" w:hint="eastAsia"/>
          <w:b/>
          <w:bCs/>
          <w:sz w:val="24"/>
        </w:rPr>
        <w:t>三</w:t>
      </w:r>
      <w:r w:rsidR="003930DF">
        <w:rPr>
          <w:rFonts w:ascii="黑体" w:eastAsia="黑体" w:hAnsi="黑体" w:hint="eastAsia"/>
          <w:b/>
          <w:bCs/>
          <w:sz w:val="24"/>
        </w:rPr>
        <w:t>季度）</w:t>
      </w:r>
    </w:p>
    <w:p w:rsidR="00F861AE" w:rsidRDefault="00F861AE">
      <w:pPr>
        <w:spacing w:line="400" w:lineRule="atLeast"/>
        <w:ind w:firstLineChars="200" w:firstLine="482"/>
        <w:jc w:val="center"/>
        <w:rPr>
          <w:rFonts w:ascii="黑体" w:eastAsia="黑体" w:hAnsi="黑体"/>
          <w:b/>
          <w:bCs/>
          <w:sz w:val="24"/>
        </w:rPr>
      </w:pPr>
    </w:p>
    <w:p w:rsidR="00F861AE" w:rsidRPr="009D481B" w:rsidRDefault="00F72FB8">
      <w:pPr>
        <w:spacing w:line="400" w:lineRule="atLeast"/>
        <w:ind w:firstLineChars="200" w:firstLine="643"/>
        <w:rPr>
          <w:rFonts w:ascii="Times New Roman" w:eastAsia="仿宋" w:hAnsi="Times New Roman"/>
          <w:sz w:val="30"/>
          <w:szCs w:val="30"/>
        </w:rPr>
      </w:pPr>
      <w:r w:rsidRPr="009D481B">
        <w:rPr>
          <w:rFonts w:ascii="Times New Roman" w:eastAsia="黑体" w:hAnsi="Times New Roman"/>
          <w:b/>
          <w:bCs/>
          <w:sz w:val="32"/>
          <w:szCs w:val="32"/>
        </w:rPr>
        <w:t>蔬菜价格</w:t>
      </w:r>
      <w:r w:rsidR="009D481B" w:rsidRPr="009D481B">
        <w:rPr>
          <w:rFonts w:ascii="Times New Roman" w:eastAsia="黑体" w:hAnsi="Times New Roman" w:hint="eastAsia"/>
          <w:b/>
          <w:bCs/>
          <w:sz w:val="32"/>
          <w:szCs w:val="32"/>
        </w:rPr>
        <w:t>涨幅明显</w:t>
      </w:r>
      <w:r w:rsidRPr="009D481B">
        <w:rPr>
          <w:rFonts w:ascii="Times New Roman" w:eastAsia="黑体" w:hAnsi="Times New Roman" w:hint="eastAsia"/>
          <w:b/>
          <w:bCs/>
          <w:sz w:val="32"/>
          <w:szCs w:val="32"/>
        </w:rPr>
        <w:t>，季均批发价低于</w:t>
      </w:r>
      <w:r w:rsidR="009D481B" w:rsidRPr="009D481B">
        <w:rPr>
          <w:rFonts w:ascii="Times New Roman" w:eastAsia="黑体" w:hAnsi="Times New Roman" w:hint="eastAsia"/>
          <w:b/>
          <w:bCs/>
          <w:sz w:val="32"/>
          <w:szCs w:val="32"/>
        </w:rPr>
        <w:t>北京与浙江</w:t>
      </w:r>
      <w:r w:rsidRPr="009D481B">
        <w:rPr>
          <w:rFonts w:ascii="Times New Roman" w:eastAsia="黑体" w:hAnsi="Times New Roman"/>
          <w:b/>
          <w:bCs/>
          <w:sz w:val="32"/>
          <w:szCs w:val="32"/>
        </w:rPr>
        <w:t>。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三</w:t>
      </w:r>
      <w:r w:rsidRPr="003B1FCD">
        <w:rPr>
          <w:rFonts w:ascii="Times New Roman" w:eastAsia="仿宋" w:hAnsi="Times New Roman"/>
          <w:sz w:val="30"/>
          <w:szCs w:val="30"/>
        </w:rPr>
        <w:t>季度，蔬菜季均生产价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2.80</w:t>
      </w:r>
      <w:r w:rsidR="003B1FCD" w:rsidRPr="009D481B">
        <w:rPr>
          <w:rFonts w:ascii="Times New Roman" w:eastAsia="仿宋" w:hAnsi="Times New Roman"/>
          <w:sz w:val="30"/>
          <w:szCs w:val="30"/>
        </w:rPr>
        <w:t>元</w:t>
      </w:r>
      <w:r w:rsidR="003B1FCD" w:rsidRPr="009D481B">
        <w:rPr>
          <w:rFonts w:ascii="Times New Roman" w:eastAsia="仿宋" w:hAnsi="Times New Roman"/>
          <w:sz w:val="30"/>
          <w:szCs w:val="30"/>
        </w:rPr>
        <w:t>/</w:t>
      </w:r>
      <w:r w:rsidR="003B1FCD" w:rsidRPr="009D481B">
        <w:rPr>
          <w:rFonts w:ascii="Times New Roman" w:eastAsia="仿宋" w:hAnsi="Times New Roman"/>
          <w:sz w:val="30"/>
          <w:szCs w:val="30"/>
        </w:rPr>
        <w:t>公斤，环比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涨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36.59</w:t>
      </w:r>
      <w:r w:rsidR="003B1FCD" w:rsidRPr="009D481B">
        <w:rPr>
          <w:rFonts w:ascii="Times New Roman" w:eastAsia="仿宋" w:hAnsi="Times New Roman"/>
          <w:sz w:val="30"/>
          <w:szCs w:val="30"/>
        </w:rPr>
        <w:t>%</w:t>
      </w:r>
      <w:r w:rsidR="003B1FCD" w:rsidRPr="009D481B">
        <w:rPr>
          <w:rFonts w:ascii="Times New Roman" w:eastAsia="仿宋" w:hAnsi="Times New Roman"/>
          <w:sz w:val="30"/>
          <w:szCs w:val="30"/>
        </w:rPr>
        <w:t>，同比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涨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5.66</w:t>
      </w:r>
      <w:r w:rsidR="003B1FCD" w:rsidRPr="009D481B">
        <w:rPr>
          <w:rFonts w:ascii="Times New Roman" w:eastAsia="仿宋" w:hAnsi="Times New Roman"/>
          <w:sz w:val="30"/>
          <w:szCs w:val="30"/>
        </w:rPr>
        <w:t>%</w:t>
      </w:r>
      <w:r w:rsidRPr="003B1FCD">
        <w:rPr>
          <w:rFonts w:ascii="Times New Roman" w:eastAsia="仿宋" w:hAnsi="Times New Roman"/>
          <w:sz w:val="30"/>
          <w:szCs w:val="30"/>
        </w:rPr>
        <w:t>。蔬菜季均批发价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4.20</w:t>
      </w:r>
      <w:r w:rsidR="003B1FCD" w:rsidRPr="009D481B">
        <w:rPr>
          <w:rFonts w:ascii="Times New Roman" w:eastAsia="仿宋" w:hAnsi="Times New Roman"/>
          <w:sz w:val="30"/>
          <w:szCs w:val="30"/>
        </w:rPr>
        <w:t>元</w:t>
      </w:r>
      <w:r w:rsidR="003B1FCD" w:rsidRPr="009D481B">
        <w:rPr>
          <w:rFonts w:ascii="Times New Roman" w:eastAsia="仿宋" w:hAnsi="Times New Roman"/>
          <w:sz w:val="30"/>
          <w:szCs w:val="30"/>
        </w:rPr>
        <w:t>/</w:t>
      </w:r>
      <w:r w:rsidR="003B1FCD" w:rsidRPr="009D481B">
        <w:rPr>
          <w:rFonts w:ascii="Times New Roman" w:eastAsia="仿宋" w:hAnsi="Times New Roman"/>
          <w:sz w:val="30"/>
          <w:szCs w:val="30"/>
        </w:rPr>
        <w:t>公斤，环比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涨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18.31%</w:t>
      </w:r>
      <w:r w:rsidR="003B1FCD" w:rsidRPr="009D481B">
        <w:rPr>
          <w:rFonts w:ascii="Times New Roman" w:eastAsia="仿宋" w:hAnsi="Times New Roman"/>
          <w:sz w:val="30"/>
          <w:szCs w:val="30"/>
        </w:rPr>
        <w:t>、同比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跌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0.24</w:t>
      </w:r>
      <w:r w:rsidR="003B1FCD" w:rsidRPr="009D481B">
        <w:rPr>
          <w:rFonts w:ascii="Times New Roman" w:eastAsia="仿宋" w:hAnsi="Times New Roman"/>
          <w:sz w:val="30"/>
          <w:szCs w:val="30"/>
        </w:rPr>
        <w:t>%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，</w:t>
      </w:r>
      <w:r w:rsidRPr="009D481B">
        <w:rPr>
          <w:rFonts w:ascii="Times New Roman" w:eastAsia="仿宋" w:hAnsi="Times New Roman"/>
          <w:sz w:val="30"/>
          <w:szCs w:val="30"/>
        </w:rPr>
        <w:t>季均批发价低于</w:t>
      </w:r>
      <w:r w:rsidR="009D481B" w:rsidRPr="009D481B">
        <w:rPr>
          <w:rFonts w:ascii="Times New Roman" w:eastAsia="仿宋" w:hAnsi="Times New Roman" w:hint="eastAsia"/>
          <w:sz w:val="30"/>
          <w:szCs w:val="30"/>
        </w:rPr>
        <w:t>北京与</w:t>
      </w:r>
      <w:r w:rsidR="009D481B" w:rsidRPr="009D481B">
        <w:rPr>
          <w:rFonts w:ascii="Times New Roman" w:eastAsia="仿宋" w:hAnsi="Times New Roman"/>
          <w:sz w:val="30"/>
          <w:szCs w:val="30"/>
        </w:rPr>
        <w:t>浙江，</w:t>
      </w:r>
      <w:r w:rsidR="009D481B" w:rsidRPr="009D481B">
        <w:rPr>
          <w:rFonts w:ascii="Times New Roman" w:eastAsia="仿宋" w:hAnsi="Times New Roman" w:hint="eastAsia"/>
          <w:sz w:val="30"/>
          <w:szCs w:val="30"/>
        </w:rPr>
        <w:t>高于</w:t>
      </w:r>
      <w:r w:rsidR="009D481B" w:rsidRPr="009D481B">
        <w:rPr>
          <w:rFonts w:ascii="Times New Roman" w:eastAsia="仿宋" w:hAnsi="Times New Roman"/>
          <w:sz w:val="30"/>
          <w:szCs w:val="30"/>
        </w:rPr>
        <w:t>江苏</w:t>
      </w:r>
      <w:r w:rsidR="009D481B" w:rsidRPr="009D481B">
        <w:rPr>
          <w:rFonts w:ascii="Times New Roman" w:eastAsia="仿宋" w:hAnsi="Times New Roman" w:hint="eastAsia"/>
          <w:sz w:val="30"/>
          <w:szCs w:val="30"/>
        </w:rPr>
        <w:t>、安徽、山东和河南</w:t>
      </w:r>
      <w:r w:rsidRPr="009D481B">
        <w:rPr>
          <w:rFonts w:ascii="Times New Roman" w:eastAsia="仿宋" w:hAnsi="Times New Roman"/>
          <w:sz w:val="30"/>
          <w:szCs w:val="30"/>
        </w:rPr>
        <w:t>。蔬</w:t>
      </w:r>
      <w:r w:rsidRPr="003B1FCD">
        <w:rPr>
          <w:rFonts w:ascii="Times New Roman" w:eastAsia="仿宋" w:hAnsi="Times New Roman"/>
          <w:sz w:val="30"/>
          <w:szCs w:val="30"/>
        </w:rPr>
        <w:t>菜季均零售价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7.78</w:t>
      </w:r>
      <w:r w:rsidR="003B1FCD" w:rsidRPr="009D481B">
        <w:rPr>
          <w:rFonts w:ascii="Times New Roman" w:eastAsia="仿宋" w:hAnsi="Times New Roman"/>
          <w:sz w:val="30"/>
          <w:szCs w:val="30"/>
        </w:rPr>
        <w:t>元</w:t>
      </w:r>
      <w:r w:rsidR="003B1FCD" w:rsidRPr="009D481B">
        <w:rPr>
          <w:rFonts w:ascii="Times New Roman" w:eastAsia="仿宋" w:hAnsi="Times New Roman"/>
          <w:sz w:val="30"/>
          <w:szCs w:val="30"/>
        </w:rPr>
        <w:t>/</w:t>
      </w:r>
      <w:r w:rsidR="003B1FCD" w:rsidRPr="009D481B">
        <w:rPr>
          <w:rFonts w:ascii="Times New Roman" w:eastAsia="仿宋" w:hAnsi="Times New Roman"/>
          <w:sz w:val="30"/>
          <w:szCs w:val="30"/>
        </w:rPr>
        <w:t>公斤，环比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涨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6.87%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，</w:t>
      </w:r>
      <w:r w:rsidR="003B1FCD" w:rsidRPr="009D481B">
        <w:rPr>
          <w:rFonts w:ascii="Times New Roman" w:eastAsia="仿宋" w:hAnsi="Times New Roman"/>
          <w:sz w:val="30"/>
          <w:szCs w:val="30"/>
        </w:rPr>
        <w:t>同比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涨</w:t>
      </w:r>
      <w:r w:rsidR="003B1FCD" w:rsidRPr="009D481B">
        <w:rPr>
          <w:rFonts w:ascii="Times New Roman" w:eastAsia="仿宋" w:hAnsi="Times New Roman" w:hint="eastAsia"/>
          <w:sz w:val="30"/>
          <w:szCs w:val="30"/>
        </w:rPr>
        <w:t>4.85</w:t>
      </w:r>
      <w:r w:rsidR="003B1FCD" w:rsidRPr="009D481B">
        <w:rPr>
          <w:rFonts w:ascii="Times New Roman" w:eastAsia="仿宋" w:hAnsi="Times New Roman"/>
          <w:sz w:val="30"/>
          <w:szCs w:val="30"/>
        </w:rPr>
        <w:t>%</w:t>
      </w:r>
      <w:r w:rsidRPr="003B1FCD">
        <w:rPr>
          <w:rFonts w:ascii="Times New Roman" w:eastAsia="仿宋" w:hAnsi="Times New Roman"/>
          <w:sz w:val="30"/>
          <w:szCs w:val="30"/>
        </w:rPr>
        <w:t>。</w:t>
      </w:r>
      <w:r w:rsidR="009D481B" w:rsidRPr="009D481B">
        <w:rPr>
          <w:rFonts w:ascii="Times New Roman" w:eastAsia="仿宋" w:hAnsi="Times New Roman"/>
          <w:sz w:val="30"/>
          <w:szCs w:val="30"/>
        </w:rPr>
        <w:t>叶菜季均批发价</w:t>
      </w:r>
      <w:r w:rsidR="009D481B" w:rsidRPr="009D481B">
        <w:rPr>
          <w:rFonts w:ascii="Times New Roman" w:eastAsia="仿宋" w:hAnsi="Times New Roman" w:hint="eastAsia"/>
          <w:sz w:val="30"/>
          <w:szCs w:val="30"/>
        </w:rPr>
        <w:t>低于浙江，高于江苏与安徽。</w:t>
      </w:r>
      <w:r w:rsidR="00C114CC" w:rsidRPr="009D481B">
        <w:rPr>
          <w:rFonts w:ascii="Times New Roman" w:eastAsia="仿宋" w:hAnsi="Times New Roman" w:hint="eastAsia"/>
          <w:sz w:val="30"/>
          <w:szCs w:val="30"/>
        </w:rPr>
        <w:t>预计后期，蔬菜供应量逐渐增大，菜价</w:t>
      </w:r>
      <w:r w:rsidR="009D481B">
        <w:rPr>
          <w:rFonts w:ascii="Times New Roman" w:eastAsia="仿宋" w:hAnsi="Times New Roman" w:hint="eastAsia"/>
          <w:sz w:val="30"/>
          <w:szCs w:val="30"/>
        </w:rPr>
        <w:t>会</w:t>
      </w:r>
      <w:r w:rsidR="00C114CC" w:rsidRPr="009D481B">
        <w:rPr>
          <w:rFonts w:ascii="Times New Roman" w:eastAsia="仿宋" w:hAnsi="Times New Roman" w:hint="eastAsia"/>
          <w:sz w:val="30"/>
          <w:szCs w:val="30"/>
        </w:rPr>
        <w:t>有一定的下降空间。</w:t>
      </w:r>
    </w:p>
    <w:p w:rsidR="00F861AE" w:rsidRDefault="003D5054" w:rsidP="00A80911">
      <w:pPr>
        <w:spacing w:line="400" w:lineRule="atLeast"/>
        <w:ind w:firstLineChars="200" w:firstLine="643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黑体" w:hAnsi="Times New Roman" w:hint="eastAsia"/>
          <w:b/>
          <w:bCs/>
          <w:sz w:val="32"/>
          <w:szCs w:val="32"/>
        </w:rPr>
        <w:t>全国多地</w:t>
      </w:r>
      <w:r w:rsidR="00A80911" w:rsidRPr="00A80911">
        <w:rPr>
          <w:rFonts w:ascii="Times New Roman" w:eastAsia="黑体" w:hAnsi="Times New Roman" w:hint="eastAsia"/>
          <w:b/>
          <w:bCs/>
          <w:sz w:val="32"/>
          <w:szCs w:val="32"/>
        </w:rPr>
        <w:t>发生非洲猪瘟疫情，</w:t>
      </w:r>
      <w:r w:rsidR="00A80911" w:rsidRPr="00A80911">
        <w:rPr>
          <w:rFonts w:ascii="Times New Roman" w:eastAsia="黑体" w:hAnsi="Times New Roman"/>
          <w:b/>
          <w:bCs/>
          <w:sz w:val="32"/>
          <w:szCs w:val="32"/>
        </w:rPr>
        <w:t>猪肉</w:t>
      </w:r>
      <w:r w:rsidR="00A80911" w:rsidRPr="00A80911">
        <w:rPr>
          <w:rFonts w:ascii="Times New Roman" w:eastAsia="黑体" w:hAnsi="Times New Roman" w:hint="eastAsia"/>
          <w:b/>
          <w:bCs/>
          <w:sz w:val="32"/>
          <w:szCs w:val="32"/>
        </w:rPr>
        <w:t>价格反弹明显，但仍低于去年同期</w:t>
      </w:r>
      <w:r w:rsidR="00F72FB8">
        <w:rPr>
          <w:rFonts w:ascii="Times New Roman" w:eastAsia="黑体" w:hAnsi="Times New Roman"/>
          <w:b/>
          <w:bCs/>
          <w:sz w:val="32"/>
          <w:szCs w:val="32"/>
        </w:rPr>
        <w:t>。</w:t>
      </w:r>
      <w:r w:rsidR="00A80911">
        <w:rPr>
          <w:rFonts w:ascii="Times New Roman" w:eastAsia="仿宋" w:hAnsi="Times New Roman" w:hint="eastAsia"/>
          <w:sz w:val="30"/>
          <w:szCs w:val="30"/>
        </w:rPr>
        <w:t>三</w:t>
      </w:r>
      <w:r w:rsidR="00F72FB8">
        <w:rPr>
          <w:rFonts w:ascii="Times New Roman" w:eastAsia="仿宋" w:hAnsi="Times New Roman"/>
          <w:sz w:val="30"/>
          <w:szCs w:val="30"/>
        </w:rPr>
        <w:t>季度，猪肉季均批发价</w:t>
      </w:r>
      <w:r w:rsidR="00A80911">
        <w:rPr>
          <w:rFonts w:ascii="Times New Roman" w:eastAsia="仿宋" w:hAnsi="Times New Roman" w:hint="eastAsia"/>
          <w:sz w:val="30"/>
          <w:szCs w:val="30"/>
        </w:rPr>
        <w:t>18.26</w:t>
      </w:r>
      <w:r w:rsidR="00F72FB8">
        <w:rPr>
          <w:rFonts w:ascii="Times New Roman" w:eastAsia="仿宋" w:hAnsi="Times New Roman"/>
          <w:sz w:val="30"/>
          <w:szCs w:val="30"/>
        </w:rPr>
        <w:t>元</w:t>
      </w:r>
      <w:r w:rsidR="00F72FB8">
        <w:rPr>
          <w:rFonts w:ascii="Times New Roman" w:eastAsia="仿宋" w:hAnsi="Times New Roman"/>
          <w:sz w:val="30"/>
          <w:szCs w:val="30"/>
        </w:rPr>
        <w:t>/</w:t>
      </w:r>
      <w:r w:rsidR="00F72FB8">
        <w:rPr>
          <w:rFonts w:ascii="Times New Roman" w:eastAsia="仿宋" w:hAnsi="Times New Roman"/>
          <w:sz w:val="30"/>
          <w:szCs w:val="30"/>
        </w:rPr>
        <w:t>公斤，环比</w:t>
      </w:r>
      <w:r w:rsidR="00A80911">
        <w:rPr>
          <w:rFonts w:ascii="Times New Roman" w:eastAsia="仿宋" w:hAnsi="Times New Roman" w:hint="eastAsia"/>
          <w:sz w:val="30"/>
          <w:szCs w:val="30"/>
        </w:rPr>
        <w:t>涨</w:t>
      </w:r>
      <w:r w:rsidR="00A80911">
        <w:rPr>
          <w:rFonts w:ascii="Times New Roman" w:eastAsia="仿宋" w:hAnsi="Times New Roman" w:hint="eastAsia"/>
          <w:sz w:val="30"/>
          <w:szCs w:val="30"/>
        </w:rPr>
        <w:t>24.73</w:t>
      </w:r>
      <w:r w:rsidR="00F72FB8">
        <w:rPr>
          <w:rFonts w:ascii="Times New Roman" w:eastAsia="仿宋" w:hAnsi="Times New Roman"/>
          <w:sz w:val="30"/>
          <w:szCs w:val="30"/>
        </w:rPr>
        <w:t>%</w:t>
      </w:r>
      <w:r w:rsidR="00F72FB8">
        <w:rPr>
          <w:rFonts w:ascii="Times New Roman" w:eastAsia="仿宋" w:hAnsi="Times New Roman"/>
          <w:sz w:val="30"/>
          <w:szCs w:val="30"/>
        </w:rPr>
        <w:t>，同比跌</w:t>
      </w:r>
      <w:r w:rsidR="00A80911">
        <w:rPr>
          <w:rFonts w:ascii="Times New Roman" w:eastAsia="仿宋" w:hAnsi="Times New Roman" w:hint="eastAsia"/>
          <w:sz w:val="30"/>
          <w:szCs w:val="30"/>
        </w:rPr>
        <w:t>1.93</w:t>
      </w:r>
      <w:r w:rsidR="00F72FB8">
        <w:rPr>
          <w:rFonts w:ascii="Times New Roman" w:eastAsia="仿宋" w:hAnsi="Times New Roman"/>
          <w:sz w:val="30"/>
          <w:szCs w:val="30"/>
        </w:rPr>
        <w:t>%</w:t>
      </w:r>
      <w:r w:rsidR="00F72FB8">
        <w:rPr>
          <w:rFonts w:ascii="Times New Roman" w:eastAsia="仿宋" w:hAnsi="Times New Roman"/>
          <w:sz w:val="30"/>
          <w:szCs w:val="30"/>
        </w:rPr>
        <w:t>。猪肉季均零售价</w:t>
      </w:r>
      <w:r w:rsidR="00A80911">
        <w:rPr>
          <w:rFonts w:ascii="Times New Roman" w:eastAsia="仿宋" w:hAnsi="Times New Roman" w:hint="eastAsia"/>
          <w:sz w:val="30"/>
          <w:szCs w:val="30"/>
        </w:rPr>
        <w:t>27.68</w:t>
      </w:r>
      <w:r w:rsidR="00F72FB8">
        <w:rPr>
          <w:rFonts w:ascii="Times New Roman" w:eastAsia="仿宋" w:hAnsi="Times New Roman"/>
          <w:sz w:val="30"/>
          <w:szCs w:val="30"/>
        </w:rPr>
        <w:t>元</w:t>
      </w:r>
      <w:r w:rsidR="00F72FB8">
        <w:rPr>
          <w:rFonts w:ascii="Times New Roman" w:eastAsia="仿宋" w:hAnsi="Times New Roman"/>
          <w:sz w:val="30"/>
          <w:szCs w:val="30"/>
        </w:rPr>
        <w:t>/</w:t>
      </w:r>
      <w:r w:rsidR="00F72FB8">
        <w:rPr>
          <w:rFonts w:ascii="Times New Roman" w:eastAsia="仿宋" w:hAnsi="Times New Roman"/>
          <w:sz w:val="30"/>
          <w:szCs w:val="30"/>
        </w:rPr>
        <w:t>公斤，环比</w:t>
      </w:r>
      <w:r w:rsidR="00A80911">
        <w:rPr>
          <w:rFonts w:ascii="Times New Roman" w:eastAsia="仿宋" w:hAnsi="Times New Roman" w:hint="eastAsia"/>
          <w:sz w:val="30"/>
          <w:szCs w:val="30"/>
        </w:rPr>
        <w:t>涨</w:t>
      </w:r>
      <w:r w:rsidR="00A80911">
        <w:rPr>
          <w:rFonts w:ascii="Times New Roman" w:eastAsia="仿宋" w:hAnsi="Times New Roman" w:hint="eastAsia"/>
          <w:sz w:val="30"/>
          <w:szCs w:val="30"/>
        </w:rPr>
        <w:t>4.69</w:t>
      </w:r>
      <w:r w:rsidR="00F72FB8">
        <w:rPr>
          <w:rFonts w:ascii="Times New Roman" w:eastAsia="仿宋" w:hAnsi="Times New Roman"/>
          <w:sz w:val="30"/>
          <w:szCs w:val="30"/>
        </w:rPr>
        <w:t>%</w:t>
      </w:r>
      <w:r w:rsidR="00F72FB8">
        <w:rPr>
          <w:rFonts w:ascii="Times New Roman" w:eastAsia="仿宋" w:hAnsi="Times New Roman"/>
          <w:sz w:val="30"/>
          <w:szCs w:val="30"/>
        </w:rPr>
        <w:t>，同比跌</w:t>
      </w:r>
      <w:r w:rsidR="00A80911">
        <w:rPr>
          <w:rFonts w:ascii="Times New Roman" w:eastAsia="仿宋" w:hAnsi="Times New Roman" w:hint="eastAsia"/>
          <w:sz w:val="30"/>
          <w:szCs w:val="30"/>
        </w:rPr>
        <w:t>4.81</w:t>
      </w:r>
      <w:r w:rsidR="00F72FB8">
        <w:rPr>
          <w:rFonts w:ascii="Times New Roman" w:eastAsia="仿宋" w:hAnsi="Times New Roman"/>
          <w:sz w:val="30"/>
          <w:szCs w:val="30"/>
        </w:rPr>
        <w:t>%</w:t>
      </w:r>
      <w:r w:rsidR="00A80911">
        <w:rPr>
          <w:rFonts w:ascii="Times New Roman" w:eastAsia="仿宋" w:hAnsi="Times New Roman" w:hint="eastAsia"/>
          <w:sz w:val="30"/>
          <w:szCs w:val="30"/>
        </w:rPr>
        <w:t>。</w:t>
      </w:r>
      <w:r w:rsidR="00A80911">
        <w:rPr>
          <w:rFonts w:ascii="Times New Roman" w:eastAsia="仿宋" w:hAnsi="Times New Roman"/>
          <w:sz w:val="30"/>
          <w:szCs w:val="30"/>
        </w:rPr>
        <w:t>猪肉成交量</w:t>
      </w:r>
      <w:r w:rsidR="00A80911">
        <w:rPr>
          <w:rFonts w:ascii="Times New Roman" w:eastAsia="仿宋" w:hAnsi="Times New Roman" w:hint="eastAsia"/>
          <w:sz w:val="30"/>
          <w:szCs w:val="30"/>
        </w:rPr>
        <w:t>68344.25</w:t>
      </w:r>
      <w:r w:rsidR="00A80911">
        <w:rPr>
          <w:rFonts w:ascii="Times New Roman" w:eastAsia="仿宋" w:hAnsi="Times New Roman"/>
          <w:sz w:val="30"/>
          <w:szCs w:val="30"/>
        </w:rPr>
        <w:t>吨，环比</w:t>
      </w:r>
      <w:r w:rsidR="00A80911">
        <w:rPr>
          <w:rFonts w:ascii="Times New Roman" w:eastAsia="仿宋" w:hAnsi="Times New Roman" w:hint="eastAsia"/>
          <w:sz w:val="30"/>
          <w:szCs w:val="30"/>
        </w:rPr>
        <w:t>跌</w:t>
      </w:r>
      <w:r w:rsidR="00A80911">
        <w:rPr>
          <w:rFonts w:ascii="Times New Roman" w:eastAsia="仿宋" w:hAnsi="Times New Roman" w:hint="eastAsia"/>
          <w:sz w:val="30"/>
          <w:szCs w:val="30"/>
        </w:rPr>
        <w:t>1.08%</w:t>
      </w:r>
      <w:r w:rsidR="00A80911">
        <w:rPr>
          <w:rFonts w:ascii="Times New Roman" w:eastAsia="仿宋" w:hAnsi="Times New Roman" w:hint="eastAsia"/>
          <w:sz w:val="30"/>
          <w:szCs w:val="30"/>
        </w:rPr>
        <w:t>，同比涨</w:t>
      </w:r>
      <w:r w:rsidR="00A80911">
        <w:rPr>
          <w:rFonts w:ascii="Times New Roman" w:eastAsia="仿宋" w:hAnsi="Times New Roman" w:hint="eastAsia"/>
          <w:sz w:val="30"/>
          <w:szCs w:val="30"/>
        </w:rPr>
        <w:t>1.73</w:t>
      </w:r>
      <w:r w:rsidR="00A80911">
        <w:rPr>
          <w:rFonts w:ascii="Times New Roman" w:eastAsia="仿宋" w:hAnsi="Times New Roman"/>
          <w:sz w:val="30"/>
          <w:szCs w:val="30"/>
        </w:rPr>
        <w:t>%</w:t>
      </w:r>
      <w:r w:rsidR="00F72FB8">
        <w:rPr>
          <w:rFonts w:ascii="Times New Roman" w:eastAsia="仿宋" w:hAnsi="Times New Roman"/>
          <w:sz w:val="30"/>
          <w:szCs w:val="30"/>
        </w:rPr>
        <w:t>。</w:t>
      </w:r>
      <w:r w:rsidR="00272A79">
        <w:rPr>
          <w:rFonts w:ascii="Times New Roman" w:eastAsia="仿宋" w:hAnsi="Times New Roman" w:hint="eastAsia"/>
          <w:sz w:val="30"/>
          <w:szCs w:val="30"/>
        </w:rPr>
        <w:t>猪粮比稳步提升至</w:t>
      </w:r>
      <w:r w:rsidR="00272A79">
        <w:rPr>
          <w:rFonts w:ascii="Times New Roman" w:eastAsia="仿宋" w:hAnsi="Times New Roman" w:hint="eastAsia"/>
          <w:sz w:val="30"/>
          <w:szCs w:val="30"/>
        </w:rPr>
        <w:t>9</w:t>
      </w:r>
      <w:r w:rsidR="00272A79">
        <w:rPr>
          <w:rFonts w:ascii="Times New Roman" w:eastAsia="仿宋" w:hAnsi="Times New Roman" w:hint="eastAsia"/>
          <w:sz w:val="30"/>
          <w:szCs w:val="30"/>
        </w:rPr>
        <w:t>月下旬的</w:t>
      </w:r>
      <w:r w:rsidR="00272A79">
        <w:rPr>
          <w:rFonts w:ascii="Times New Roman" w:eastAsia="仿宋" w:hAnsi="Times New Roman" w:hint="eastAsia"/>
          <w:sz w:val="30"/>
          <w:szCs w:val="30"/>
        </w:rPr>
        <w:t>7.56</w:t>
      </w:r>
      <w:r w:rsidR="00272A79">
        <w:rPr>
          <w:rFonts w:ascii="Times New Roman" w:eastAsia="仿宋" w:hAnsi="Times New Roman" w:hint="eastAsia"/>
          <w:sz w:val="30"/>
          <w:szCs w:val="30"/>
        </w:rPr>
        <w:t>，生猪养殖户进入盈利区间。至</w:t>
      </w:r>
      <w:r w:rsidR="00272A79">
        <w:rPr>
          <w:rFonts w:ascii="Times New Roman" w:eastAsia="仿宋" w:hAnsi="Times New Roman" w:hint="eastAsia"/>
          <w:sz w:val="30"/>
          <w:szCs w:val="30"/>
        </w:rPr>
        <w:t>9</w:t>
      </w:r>
      <w:r>
        <w:rPr>
          <w:rFonts w:ascii="Times New Roman" w:eastAsia="仿宋" w:hAnsi="Times New Roman" w:hint="eastAsia"/>
          <w:sz w:val="30"/>
          <w:szCs w:val="30"/>
        </w:rPr>
        <w:t>月底，全国多地</w:t>
      </w:r>
      <w:r w:rsidR="00272A79">
        <w:rPr>
          <w:rFonts w:ascii="Times New Roman" w:eastAsia="仿宋" w:hAnsi="Times New Roman" w:hint="eastAsia"/>
          <w:sz w:val="30"/>
          <w:szCs w:val="30"/>
        </w:rPr>
        <w:t>共发生</w:t>
      </w:r>
      <w:r w:rsidR="00272A79">
        <w:rPr>
          <w:rFonts w:ascii="Times New Roman" w:eastAsia="仿宋" w:hAnsi="Times New Roman" w:hint="eastAsia"/>
          <w:sz w:val="30"/>
          <w:szCs w:val="30"/>
        </w:rPr>
        <w:t>22</w:t>
      </w:r>
      <w:r w:rsidR="00272A79">
        <w:rPr>
          <w:rFonts w:ascii="Times New Roman" w:eastAsia="仿宋" w:hAnsi="Times New Roman" w:hint="eastAsia"/>
          <w:sz w:val="30"/>
          <w:szCs w:val="30"/>
        </w:rPr>
        <w:t>起非洲猪瘟疫情，且疫情尚未结束，</w:t>
      </w:r>
      <w:r w:rsidR="00F72FB8">
        <w:rPr>
          <w:rFonts w:ascii="Times New Roman" w:eastAsia="仿宋" w:hAnsi="Times New Roman" w:hint="eastAsia"/>
          <w:sz w:val="30"/>
          <w:szCs w:val="30"/>
        </w:rPr>
        <w:t>预计后期本市猪肉价格</w:t>
      </w:r>
      <w:r w:rsidR="00272A79">
        <w:rPr>
          <w:rFonts w:ascii="Times New Roman" w:eastAsia="仿宋" w:hAnsi="Times New Roman" w:hint="eastAsia"/>
          <w:sz w:val="30"/>
          <w:szCs w:val="30"/>
        </w:rPr>
        <w:t>还将处在波动中</w:t>
      </w:r>
      <w:r w:rsidR="00F72FB8">
        <w:rPr>
          <w:rFonts w:ascii="Times New Roman" w:eastAsia="仿宋" w:hAnsi="Times New Roman" w:hint="eastAsia"/>
          <w:sz w:val="30"/>
          <w:szCs w:val="30"/>
        </w:rPr>
        <w:t>。</w:t>
      </w:r>
    </w:p>
    <w:p w:rsidR="00F861AE" w:rsidRDefault="00EF550E" w:rsidP="00EF550E">
      <w:pPr>
        <w:spacing w:line="400" w:lineRule="atLeast"/>
        <w:ind w:firstLineChars="200" w:firstLine="643"/>
        <w:rPr>
          <w:rFonts w:ascii="Times New Roman" w:eastAsia="仿宋" w:hAnsi="Times New Roman"/>
          <w:sz w:val="30"/>
          <w:szCs w:val="30"/>
        </w:rPr>
      </w:pPr>
      <w:r w:rsidRPr="00EF550E">
        <w:rPr>
          <w:rFonts w:ascii="Times New Roman" w:eastAsia="黑体" w:hAnsi="Times New Roman" w:hint="eastAsia"/>
          <w:b/>
          <w:bCs/>
          <w:sz w:val="32"/>
          <w:szCs w:val="32"/>
        </w:rPr>
        <w:t>水产品价格总体下跌，淡水鱼价格低于去年同期</w:t>
      </w:r>
      <w:r w:rsidR="00F72FB8">
        <w:rPr>
          <w:rFonts w:ascii="Times New Roman" w:eastAsia="黑体" w:hAnsi="Times New Roman"/>
          <w:b/>
          <w:bCs/>
          <w:sz w:val="32"/>
          <w:szCs w:val="32"/>
        </w:rPr>
        <w:t>。</w:t>
      </w:r>
      <w:r w:rsidRPr="00EF550E">
        <w:rPr>
          <w:rFonts w:ascii="Times New Roman" w:eastAsia="仿宋" w:hAnsi="Times New Roman" w:hint="eastAsia"/>
          <w:sz w:val="30"/>
          <w:szCs w:val="30"/>
        </w:rPr>
        <w:t>三季度，淡水产品季均价</w:t>
      </w:r>
      <w:r w:rsidRPr="00EF550E">
        <w:rPr>
          <w:rFonts w:ascii="Times New Roman" w:eastAsia="仿宋" w:hAnsi="Times New Roman" w:hint="eastAsia"/>
          <w:sz w:val="30"/>
          <w:szCs w:val="30"/>
        </w:rPr>
        <w:t>29.28</w:t>
      </w:r>
      <w:r w:rsidRPr="00EF550E">
        <w:rPr>
          <w:rFonts w:ascii="Times New Roman" w:eastAsia="仿宋" w:hAnsi="Times New Roman" w:hint="eastAsia"/>
          <w:sz w:val="30"/>
          <w:szCs w:val="30"/>
        </w:rPr>
        <w:t>元</w:t>
      </w:r>
      <w:r w:rsidRPr="00EF550E">
        <w:rPr>
          <w:rFonts w:ascii="Times New Roman" w:eastAsia="仿宋" w:hAnsi="Times New Roman" w:hint="eastAsia"/>
          <w:sz w:val="30"/>
          <w:szCs w:val="30"/>
        </w:rPr>
        <w:t>/</w:t>
      </w:r>
      <w:r w:rsidR="0049380F">
        <w:rPr>
          <w:rFonts w:ascii="Times New Roman" w:eastAsia="仿宋" w:hAnsi="Times New Roman" w:hint="eastAsia"/>
          <w:sz w:val="30"/>
          <w:szCs w:val="30"/>
        </w:rPr>
        <w:t>公斤，环比</w:t>
      </w:r>
      <w:r w:rsidRPr="00EF550E">
        <w:rPr>
          <w:rFonts w:ascii="Times New Roman" w:eastAsia="仿宋" w:hAnsi="Times New Roman" w:hint="eastAsia"/>
          <w:sz w:val="30"/>
          <w:szCs w:val="30"/>
        </w:rPr>
        <w:t>跌</w:t>
      </w:r>
      <w:r w:rsidRPr="00EF550E">
        <w:rPr>
          <w:rFonts w:ascii="Times New Roman" w:eastAsia="仿宋" w:hAnsi="Times New Roman" w:hint="eastAsia"/>
          <w:sz w:val="30"/>
          <w:szCs w:val="30"/>
        </w:rPr>
        <w:t>10.02%</w:t>
      </w:r>
      <w:r w:rsidR="0049380F">
        <w:rPr>
          <w:rFonts w:ascii="Times New Roman" w:eastAsia="仿宋" w:hAnsi="Times New Roman" w:hint="eastAsia"/>
          <w:sz w:val="30"/>
          <w:szCs w:val="30"/>
        </w:rPr>
        <w:t>，同比</w:t>
      </w:r>
      <w:r w:rsidRPr="00EF550E">
        <w:rPr>
          <w:rFonts w:ascii="Times New Roman" w:eastAsia="仿宋" w:hAnsi="Times New Roman" w:hint="eastAsia"/>
          <w:sz w:val="30"/>
          <w:szCs w:val="30"/>
        </w:rPr>
        <w:t>涨</w:t>
      </w:r>
      <w:r w:rsidRPr="00EF550E">
        <w:rPr>
          <w:rFonts w:ascii="Times New Roman" w:eastAsia="仿宋" w:hAnsi="Times New Roman" w:hint="eastAsia"/>
          <w:sz w:val="30"/>
          <w:szCs w:val="30"/>
        </w:rPr>
        <w:t>1.74%</w:t>
      </w:r>
      <w:r w:rsidR="00F72FB8">
        <w:rPr>
          <w:rFonts w:ascii="Times New Roman" w:eastAsia="仿宋" w:hAnsi="Times New Roman"/>
          <w:sz w:val="30"/>
          <w:szCs w:val="30"/>
        </w:rPr>
        <w:t>。</w:t>
      </w:r>
      <w:r w:rsidRPr="00EF550E">
        <w:rPr>
          <w:rFonts w:ascii="Times New Roman" w:eastAsia="仿宋" w:hAnsi="Times New Roman" w:hint="eastAsia"/>
          <w:sz w:val="30"/>
          <w:szCs w:val="30"/>
        </w:rPr>
        <w:t>海产品季均价</w:t>
      </w:r>
      <w:r w:rsidRPr="00EF550E">
        <w:rPr>
          <w:rFonts w:ascii="Times New Roman" w:eastAsia="仿宋" w:hAnsi="Times New Roman" w:hint="eastAsia"/>
          <w:sz w:val="30"/>
          <w:szCs w:val="30"/>
        </w:rPr>
        <w:t>55.99</w:t>
      </w:r>
      <w:r w:rsidRPr="00EF550E">
        <w:rPr>
          <w:rFonts w:ascii="Times New Roman" w:eastAsia="仿宋" w:hAnsi="Times New Roman" w:hint="eastAsia"/>
          <w:sz w:val="30"/>
          <w:szCs w:val="30"/>
        </w:rPr>
        <w:t>元</w:t>
      </w:r>
      <w:r w:rsidRPr="00EF550E">
        <w:rPr>
          <w:rFonts w:ascii="Times New Roman" w:eastAsia="仿宋" w:hAnsi="Times New Roman" w:hint="eastAsia"/>
          <w:sz w:val="30"/>
          <w:szCs w:val="30"/>
        </w:rPr>
        <w:t>/</w:t>
      </w:r>
      <w:r w:rsidRPr="00EF550E">
        <w:rPr>
          <w:rFonts w:ascii="Times New Roman" w:eastAsia="仿宋" w:hAnsi="Times New Roman" w:hint="eastAsia"/>
          <w:sz w:val="30"/>
          <w:szCs w:val="30"/>
        </w:rPr>
        <w:t>公斤，环比跌</w:t>
      </w:r>
      <w:r w:rsidRPr="00EF550E">
        <w:rPr>
          <w:rFonts w:ascii="Times New Roman" w:eastAsia="仿宋" w:hAnsi="Times New Roman" w:hint="eastAsia"/>
          <w:sz w:val="30"/>
          <w:szCs w:val="30"/>
        </w:rPr>
        <w:t>0.16%</w:t>
      </w:r>
      <w:r w:rsidRPr="00EF550E">
        <w:rPr>
          <w:rFonts w:ascii="Times New Roman" w:eastAsia="仿宋" w:hAnsi="Times New Roman" w:hint="eastAsia"/>
          <w:sz w:val="30"/>
          <w:szCs w:val="30"/>
        </w:rPr>
        <w:t>，同比涨</w:t>
      </w:r>
      <w:r w:rsidRPr="00EF550E">
        <w:rPr>
          <w:rFonts w:ascii="Times New Roman" w:eastAsia="仿宋" w:hAnsi="Times New Roman" w:hint="eastAsia"/>
          <w:sz w:val="30"/>
          <w:szCs w:val="30"/>
        </w:rPr>
        <w:t>1.36%</w:t>
      </w:r>
      <w:r w:rsidR="00F72FB8">
        <w:rPr>
          <w:rFonts w:ascii="Times New Roman" w:eastAsia="仿宋" w:hAnsi="Times New Roman"/>
          <w:sz w:val="30"/>
          <w:szCs w:val="30"/>
        </w:rPr>
        <w:t>。</w:t>
      </w:r>
      <w:r>
        <w:rPr>
          <w:rFonts w:ascii="Times New Roman" w:eastAsia="仿宋" w:hAnsi="Times New Roman" w:hint="eastAsia"/>
          <w:sz w:val="30"/>
          <w:szCs w:val="30"/>
        </w:rPr>
        <w:t>预计后期，海产品的价格将延续下跌走势，经济鱼类价格平稳，淡水产品近期</w:t>
      </w:r>
      <w:r w:rsidRPr="00652F6C">
        <w:rPr>
          <w:rFonts w:ascii="Times New Roman" w:eastAsia="仿宋" w:hAnsi="Times New Roman" w:hint="eastAsia"/>
          <w:sz w:val="30"/>
          <w:szCs w:val="30"/>
        </w:rPr>
        <w:t>量足价跌</w:t>
      </w:r>
      <w:r>
        <w:rPr>
          <w:rFonts w:ascii="Times New Roman" w:eastAsia="仿宋" w:hAnsi="Times New Roman" w:hint="eastAsia"/>
          <w:sz w:val="30"/>
          <w:szCs w:val="30"/>
        </w:rPr>
        <w:t>，短期内价格上涨的可能性较低。</w:t>
      </w:r>
    </w:p>
    <w:p w:rsidR="00F861AE" w:rsidRDefault="00F72FB8" w:rsidP="009D481B">
      <w:pPr>
        <w:widowControl/>
        <w:jc w:val="center"/>
        <w:rPr>
          <w:rFonts w:ascii="Times New Roman" w:eastAsia="华文仿宋" w:hAnsi="Times New Roman"/>
          <w:b/>
          <w:bCs/>
          <w:sz w:val="32"/>
          <w:szCs w:val="32"/>
        </w:rPr>
      </w:pPr>
      <w:r>
        <w:rPr>
          <w:rFonts w:ascii="Times New Roman" w:eastAsia="黑体" w:hAnsi="Times New Roman"/>
          <w:b/>
          <w:bCs/>
          <w:sz w:val="32"/>
          <w:szCs w:val="32"/>
        </w:rPr>
        <w:br w:type="page"/>
      </w:r>
      <w:r>
        <w:rPr>
          <w:rFonts w:ascii="Times New Roman" w:eastAsia="黑体" w:hAnsi="Times New Roman"/>
          <w:b/>
          <w:bCs/>
          <w:sz w:val="32"/>
          <w:szCs w:val="32"/>
        </w:rPr>
        <w:lastRenderedPageBreak/>
        <w:t>蔬</w:t>
      </w:r>
      <w:r>
        <w:rPr>
          <w:rFonts w:ascii="Times New Roman" w:eastAsia="黑体" w:hAnsi="Times New Roman"/>
          <w:b/>
          <w:bCs/>
          <w:sz w:val="32"/>
          <w:szCs w:val="32"/>
        </w:rPr>
        <w:t xml:space="preserve">  </w:t>
      </w:r>
      <w:r>
        <w:rPr>
          <w:rFonts w:ascii="Times New Roman" w:eastAsia="黑体" w:hAnsi="Times New Roman"/>
          <w:b/>
          <w:bCs/>
          <w:sz w:val="32"/>
          <w:szCs w:val="32"/>
        </w:rPr>
        <w:t>菜</w:t>
      </w:r>
    </w:p>
    <w:p w:rsidR="00F861AE" w:rsidRPr="009D481B" w:rsidRDefault="00F72FB8">
      <w:pPr>
        <w:spacing w:line="400" w:lineRule="atLeast"/>
        <w:ind w:firstLine="420"/>
        <w:rPr>
          <w:rFonts w:ascii="Times New Roman" w:eastAsia="华文仿宋" w:hAnsi="Times New Roman"/>
          <w:b/>
          <w:bCs/>
          <w:sz w:val="32"/>
          <w:szCs w:val="32"/>
        </w:rPr>
      </w:pPr>
      <w:r w:rsidRPr="009D481B">
        <w:rPr>
          <w:rFonts w:ascii="华文仿宋" w:eastAsia="华文仿宋" w:hAnsi="华文仿宋"/>
          <w:b/>
          <w:bCs/>
          <w:sz w:val="32"/>
          <w:szCs w:val="32"/>
        </w:rPr>
        <w:t>一、蔬菜</w:t>
      </w:r>
      <w:r w:rsidRPr="009D481B">
        <w:rPr>
          <w:rFonts w:ascii="华文仿宋" w:eastAsia="华文仿宋" w:hAnsi="华文仿宋" w:hint="eastAsia"/>
          <w:b/>
          <w:bCs/>
          <w:sz w:val="32"/>
          <w:szCs w:val="32"/>
        </w:rPr>
        <w:t>价格</w:t>
      </w:r>
      <w:r w:rsidR="009D481B" w:rsidRPr="009D481B">
        <w:rPr>
          <w:rFonts w:ascii="华文仿宋" w:eastAsia="华文仿宋" w:hAnsi="华文仿宋" w:hint="eastAsia"/>
          <w:b/>
          <w:bCs/>
          <w:sz w:val="32"/>
          <w:szCs w:val="32"/>
        </w:rPr>
        <w:t>涨幅明显</w:t>
      </w:r>
      <w:r w:rsidRPr="009D481B">
        <w:rPr>
          <w:rFonts w:ascii="华文仿宋" w:eastAsia="华文仿宋" w:hAnsi="华文仿宋"/>
          <w:b/>
          <w:bCs/>
          <w:sz w:val="32"/>
          <w:szCs w:val="32"/>
        </w:rPr>
        <w:t>，</w:t>
      </w:r>
      <w:r w:rsidRPr="009D481B">
        <w:rPr>
          <w:rFonts w:ascii="Times New Roman" w:eastAsia="华文仿宋" w:hAnsi="Times New Roman"/>
          <w:b/>
          <w:bCs/>
          <w:sz w:val="32"/>
          <w:szCs w:val="32"/>
        </w:rPr>
        <w:t>叶菜</w:t>
      </w:r>
      <w:r w:rsidRPr="009D481B">
        <w:rPr>
          <w:rFonts w:ascii="Times New Roman" w:eastAsia="华文仿宋" w:hAnsi="Times New Roman" w:hint="eastAsia"/>
          <w:b/>
          <w:bCs/>
          <w:sz w:val="32"/>
          <w:szCs w:val="32"/>
        </w:rPr>
        <w:t>季均批发价低于浙江、高</w:t>
      </w:r>
      <w:r w:rsidRPr="009D481B">
        <w:rPr>
          <w:rFonts w:ascii="Times New Roman" w:eastAsia="华文仿宋" w:hAnsi="Times New Roman"/>
          <w:b/>
          <w:bCs/>
          <w:sz w:val="32"/>
          <w:szCs w:val="32"/>
        </w:rPr>
        <w:t>于江苏</w:t>
      </w:r>
      <w:r w:rsidRPr="009D481B">
        <w:rPr>
          <w:rFonts w:ascii="Times New Roman" w:eastAsia="华文仿宋" w:hAnsi="Times New Roman" w:hint="eastAsia"/>
          <w:b/>
          <w:bCs/>
          <w:sz w:val="32"/>
          <w:szCs w:val="32"/>
        </w:rPr>
        <w:t>与安徽</w:t>
      </w:r>
    </w:p>
    <w:p w:rsidR="00F861AE" w:rsidRDefault="00F72FB8">
      <w:pPr>
        <w:spacing w:line="400" w:lineRule="atLeast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据上海</w:t>
      </w:r>
      <w:r>
        <w:rPr>
          <w:rFonts w:ascii="Times New Roman" w:eastAsia="仿宋_GB2312" w:hAnsi="Times New Roman"/>
          <w:sz w:val="30"/>
          <w:szCs w:val="30"/>
        </w:rPr>
        <w:t>34</w:t>
      </w:r>
      <w:r>
        <w:rPr>
          <w:rFonts w:ascii="Times New Roman" w:eastAsia="仿宋_GB2312" w:hAnsi="Times New Roman"/>
          <w:sz w:val="30"/>
          <w:szCs w:val="30"/>
        </w:rPr>
        <w:t>个生产价格市场数据显示，</w:t>
      </w:r>
      <w:r w:rsidR="00664B22">
        <w:rPr>
          <w:rFonts w:ascii="Times New Roman" w:eastAsia="仿宋_GB2312" w:hAnsi="Times New Roman" w:hint="eastAsia"/>
          <w:sz w:val="30"/>
          <w:szCs w:val="30"/>
        </w:rPr>
        <w:t>三</w:t>
      </w:r>
      <w:r>
        <w:rPr>
          <w:rFonts w:ascii="Times New Roman" w:eastAsia="仿宋_GB2312" w:hAnsi="Times New Roman"/>
          <w:sz w:val="30"/>
          <w:szCs w:val="30"/>
        </w:rPr>
        <w:t>季度，蔬菜季均价</w:t>
      </w:r>
      <w:r w:rsidR="005631ED">
        <w:rPr>
          <w:rFonts w:ascii="Times New Roman" w:eastAsia="仿宋_GB2312" w:hAnsi="Times New Roman" w:hint="eastAsia"/>
          <w:sz w:val="30"/>
          <w:szCs w:val="30"/>
        </w:rPr>
        <w:t>2.80</w:t>
      </w:r>
      <w:r>
        <w:rPr>
          <w:rFonts w:ascii="Times New Roman" w:eastAsia="仿宋_GB2312" w:hAnsi="Times New Roman"/>
          <w:sz w:val="30"/>
          <w:szCs w:val="30"/>
        </w:rPr>
        <w:t>元</w:t>
      </w:r>
      <w:r>
        <w:rPr>
          <w:rFonts w:ascii="Times New Roman" w:eastAsia="仿宋_GB2312" w:hAnsi="Times New Roman"/>
          <w:sz w:val="30"/>
          <w:szCs w:val="30"/>
        </w:rPr>
        <w:t>/</w:t>
      </w:r>
      <w:r>
        <w:rPr>
          <w:rFonts w:ascii="Times New Roman" w:eastAsia="仿宋_GB2312" w:hAnsi="Times New Roman"/>
          <w:sz w:val="30"/>
          <w:szCs w:val="30"/>
        </w:rPr>
        <w:t>公斤，环比</w:t>
      </w:r>
      <w:r w:rsidR="005631ED">
        <w:rPr>
          <w:rFonts w:ascii="Times New Roman" w:eastAsia="仿宋_GB2312" w:hAnsi="Times New Roman" w:hint="eastAsia"/>
          <w:sz w:val="30"/>
          <w:szCs w:val="30"/>
        </w:rPr>
        <w:t>涨</w:t>
      </w:r>
      <w:r w:rsidR="005631ED">
        <w:rPr>
          <w:rFonts w:ascii="Times New Roman" w:eastAsia="仿宋_GB2312" w:hAnsi="Times New Roman" w:hint="eastAsia"/>
          <w:sz w:val="30"/>
          <w:szCs w:val="30"/>
        </w:rPr>
        <w:t>36.59</w:t>
      </w:r>
      <w:r>
        <w:rPr>
          <w:rFonts w:ascii="Times New Roman" w:eastAsia="仿宋_GB2312" w:hAnsi="Times New Roman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，同比</w:t>
      </w:r>
      <w:r>
        <w:rPr>
          <w:rFonts w:ascii="Times New Roman" w:eastAsia="仿宋_GB2312" w:hAnsi="Times New Roman" w:hint="eastAsia"/>
          <w:sz w:val="30"/>
          <w:szCs w:val="30"/>
        </w:rPr>
        <w:t>涨</w:t>
      </w:r>
      <w:r w:rsidR="005631ED">
        <w:rPr>
          <w:rFonts w:ascii="Times New Roman" w:eastAsia="仿宋_GB2312" w:hAnsi="Times New Roman" w:hint="eastAsia"/>
          <w:sz w:val="30"/>
          <w:szCs w:val="30"/>
        </w:rPr>
        <w:t>5.66</w:t>
      </w:r>
      <w:r>
        <w:rPr>
          <w:rFonts w:ascii="Times New Roman" w:eastAsia="仿宋_GB2312" w:hAnsi="Times New Roman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（见表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）。</w:t>
      </w:r>
    </w:p>
    <w:p w:rsidR="00F861AE" w:rsidRDefault="00F72FB8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表</w:t>
      </w:r>
      <w:r>
        <w:rPr>
          <w:rFonts w:ascii="Times New Roman" w:hAnsi="Times New Roman"/>
          <w:b/>
          <w:szCs w:val="21"/>
        </w:rPr>
        <w:t>1  201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664B22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/>
          <w:b/>
          <w:szCs w:val="21"/>
        </w:rPr>
        <w:t>季度上海各类市场蔬菜价格情况</w:t>
      </w:r>
    </w:p>
    <w:p w:rsidR="00F861AE" w:rsidRDefault="00F72FB8">
      <w:pPr>
        <w:spacing w:line="400" w:lineRule="atLeast"/>
        <w:jc w:val="righ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单位：元</w:t>
      </w:r>
      <w:r>
        <w:rPr>
          <w:rFonts w:ascii="Times New Roman" w:hAnsi="Times New Roman"/>
          <w:b/>
          <w:szCs w:val="21"/>
        </w:rPr>
        <w:t>/</w:t>
      </w:r>
      <w:r>
        <w:rPr>
          <w:rFonts w:ascii="Times New Roman" w:hAnsi="Times New Roman"/>
          <w:b/>
          <w:szCs w:val="21"/>
        </w:rPr>
        <w:t>公斤、</w:t>
      </w:r>
      <w:r>
        <w:rPr>
          <w:rFonts w:ascii="Times New Roman" w:hAnsi="Times New Roman"/>
          <w:b/>
          <w:szCs w:val="21"/>
        </w:rPr>
        <w:t>%</w:t>
      </w:r>
    </w:p>
    <w:tbl>
      <w:tblPr>
        <w:tblW w:w="8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006"/>
        <w:gridCol w:w="952"/>
        <w:gridCol w:w="862"/>
        <w:gridCol w:w="923"/>
        <w:gridCol w:w="990"/>
        <w:gridCol w:w="848"/>
        <w:gridCol w:w="1027"/>
        <w:gridCol w:w="960"/>
      </w:tblGrid>
      <w:tr w:rsidR="00F861AE">
        <w:trPr>
          <w:jc w:val="center"/>
        </w:trPr>
        <w:tc>
          <w:tcPr>
            <w:tcW w:w="2843" w:type="dxa"/>
            <w:gridSpan w:val="3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生产价格</w:t>
            </w:r>
          </w:p>
        </w:tc>
        <w:tc>
          <w:tcPr>
            <w:tcW w:w="2775" w:type="dxa"/>
            <w:gridSpan w:val="3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批发价格</w:t>
            </w:r>
          </w:p>
        </w:tc>
        <w:tc>
          <w:tcPr>
            <w:tcW w:w="2835" w:type="dxa"/>
            <w:gridSpan w:val="3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零售价格</w:t>
            </w:r>
          </w:p>
        </w:tc>
      </w:tr>
      <w:tr w:rsidR="00F861AE">
        <w:trPr>
          <w:jc w:val="center"/>
        </w:trPr>
        <w:tc>
          <w:tcPr>
            <w:tcW w:w="885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1006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952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  <w:tc>
          <w:tcPr>
            <w:tcW w:w="862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923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990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  <w:tc>
          <w:tcPr>
            <w:tcW w:w="848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1027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960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</w:tr>
      <w:tr w:rsidR="00F861AE">
        <w:trPr>
          <w:jc w:val="center"/>
        </w:trPr>
        <w:tc>
          <w:tcPr>
            <w:tcW w:w="885" w:type="dxa"/>
          </w:tcPr>
          <w:p w:rsidR="00F861AE" w:rsidRDefault="00B12E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2.80</w:t>
            </w:r>
          </w:p>
        </w:tc>
        <w:tc>
          <w:tcPr>
            <w:tcW w:w="1006" w:type="dxa"/>
          </w:tcPr>
          <w:p w:rsidR="00F861AE" w:rsidRDefault="00B12E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36.59</w:t>
            </w:r>
          </w:p>
        </w:tc>
        <w:tc>
          <w:tcPr>
            <w:tcW w:w="952" w:type="dxa"/>
          </w:tcPr>
          <w:p w:rsidR="00F861AE" w:rsidRDefault="00B12E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5.66</w:t>
            </w:r>
          </w:p>
        </w:tc>
        <w:tc>
          <w:tcPr>
            <w:tcW w:w="862" w:type="dxa"/>
            <w:vAlign w:val="center"/>
          </w:tcPr>
          <w:p w:rsidR="00F861AE" w:rsidRDefault="00B12E4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4.20</w:t>
            </w:r>
          </w:p>
        </w:tc>
        <w:tc>
          <w:tcPr>
            <w:tcW w:w="923" w:type="dxa"/>
            <w:vAlign w:val="center"/>
          </w:tcPr>
          <w:p w:rsidR="00F861AE" w:rsidRDefault="00B12E4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18.31</w:t>
            </w:r>
          </w:p>
        </w:tc>
        <w:tc>
          <w:tcPr>
            <w:tcW w:w="990" w:type="dxa"/>
            <w:vAlign w:val="center"/>
          </w:tcPr>
          <w:p w:rsidR="00F861AE" w:rsidRDefault="00B12E4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-0.24</w:t>
            </w:r>
          </w:p>
        </w:tc>
        <w:tc>
          <w:tcPr>
            <w:tcW w:w="848" w:type="dxa"/>
          </w:tcPr>
          <w:p w:rsidR="00F861AE" w:rsidRDefault="00B12E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7.78</w:t>
            </w:r>
          </w:p>
        </w:tc>
        <w:tc>
          <w:tcPr>
            <w:tcW w:w="1027" w:type="dxa"/>
          </w:tcPr>
          <w:p w:rsidR="00F861AE" w:rsidRDefault="00B12E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6.87</w:t>
            </w:r>
          </w:p>
        </w:tc>
        <w:tc>
          <w:tcPr>
            <w:tcW w:w="960" w:type="dxa"/>
          </w:tcPr>
          <w:p w:rsidR="00F861AE" w:rsidRDefault="00B12E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4.85</w:t>
            </w:r>
          </w:p>
        </w:tc>
      </w:tr>
    </w:tbl>
    <w:p w:rsidR="00F861AE" w:rsidRDefault="00F72FB8">
      <w:pPr>
        <w:spacing w:line="400" w:lineRule="atLeas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资料来源：上海农产品价格监测系统</w:t>
      </w:r>
    </w:p>
    <w:p w:rsidR="00AF062E" w:rsidRDefault="00F72FB8">
      <w:pPr>
        <w:spacing w:line="400" w:lineRule="atLeast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据上海地区五大批发市场</w:t>
      </w:r>
      <w:r>
        <w:rPr>
          <w:rStyle w:val="aa"/>
          <w:rFonts w:ascii="Times New Roman" w:eastAsia="仿宋_GB2312" w:hAnsi="Times New Roman"/>
          <w:sz w:val="30"/>
          <w:szCs w:val="30"/>
        </w:rPr>
        <w:footnoteReference w:id="1"/>
      </w:r>
      <w:r>
        <w:rPr>
          <w:rFonts w:ascii="Times New Roman" w:eastAsia="仿宋_GB2312" w:hAnsi="Times New Roman"/>
          <w:sz w:val="30"/>
          <w:szCs w:val="30"/>
        </w:rPr>
        <w:t>数据显示，</w:t>
      </w:r>
      <w:r w:rsidR="00664B22">
        <w:rPr>
          <w:rFonts w:ascii="Times New Roman" w:eastAsia="仿宋_GB2312" w:hAnsi="Times New Roman" w:hint="eastAsia"/>
          <w:sz w:val="30"/>
          <w:szCs w:val="30"/>
        </w:rPr>
        <w:t>三</w:t>
      </w:r>
      <w:r>
        <w:rPr>
          <w:rFonts w:ascii="Times New Roman" w:eastAsia="仿宋_GB2312" w:hAnsi="Times New Roman"/>
          <w:sz w:val="30"/>
          <w:szCs w:val="30"/>
        </w:rPr>
        <w:t>季度，蔬菜季均价</w:t>
      </w:r>
      <w:r w:rsidR="00B12E43">
        <w:rPr>
          <w:rFonts w:ascii="Times New Roman" w:eastAsia="仿宋_GB2312" w:hAnsi="Times New Roman" w:hint="eastAsia"/>
          <w:sz w:val="30"/>
          <w:szCs w:val="30"/>
        </w:rPr>
        <w:t>4.20</w:t>
      </w:r>
      <w:r>
        <w:rPr>
          <w:rFonts w:ascii="Times New Roman" w:eastAsia="仿宋_GB2312" w:hAnsi="Times New Roman"/>
          <w:sz w:val="30"/>
          <w:szCs w:val="30"/>
        </w:rPr>
        <w:t>元</w:t>
      </w:r>
      <w:r>
        <w:rPr>
          <w:rFonts w:ascii="Times New Roman" w:eastAsia="仿宋_GB2312" w:hAnsi="Times New Roman"/>
          <w:sz w:val="30"/>
          <w:szCs w:val="30"/>
        </w:rPr>
        <w:t>/</w:t>
      </w:r>
      <w:r>
        <w:rPr>
          <w:rFonts w:ascii="Times New Roman" w:eastAsia="仿宋_GB2312" w:hAnsi="Times New Roman"/>
          <w:sz w:val="30"/>
          <w:szCs w:val="30"/>
        </w:rPr>
        <w:t>公斤，环比</w:t>
      </w:r>
      <w:r w:rsidR="00B12E43">
        <w:rPr>
          <w:rFonts w:ascii="Times New Roman" w:eastAsia="仿宋_GB2312" w:hAnsi="Times New Roman" w:hint="eastAsia"/>
          <w:sz w:val="30"/>
          <w:szCs w:val="30"/>
        </w:rPr>
        <w:t>涨</w:t>
      </w:r>
      <w:r w:rsidR="00B12E43">
        <w:rPr>
          <w:rFonts w:ascii="Times New Roman" w:eastAsia="仿宋_GB2312" w:hAnsi="Times New Roman" w:hint="eastAsia"/>
          <w:sz w:val="30"/>
          <w:szCs w:val="30"/>
        </w:rPr>
        <w:t>18.31%</w:t>
      </w:r>
      <w:r>
        <w:rPr>
          <w:rFonts w:ascii="Times New Roman" w:eastAsia="仿宋_GB2312" w:hAnsi="Times New Roman"/>
          <w:sz w:val="30"/>
          <w:szCs w:val="30"/>
        </w:rPr>
        <w:t>、同比</w:t>
      </w:r>
      <w:r w:rsidR="00B12E43">
        <w:rPr>
          <w:rFonts w:ascii="Times New Roman" w:eastAsia="仿宋_GB2312" w:hAnsi="Times New Roman" w:hint="eastAsia"/>
          <w:sz w:val="30"/>
          <w:szCs w:val="30"/>
        </w:rPr>
        <w:t>跌</w:t>
      </w:r>
      <w:r w:rsidR="00B12E43">
        <w:rPr>
          <w:rFonts w:ascii="Times New Roman" w:eastAsia="仿宋_GB2312" w:hAnsi="Times New Roman" w:hint="eastAsia"/>
          <w:sz w:val="30"/>
          <w:szCs w:val="30"/>
        </w:rPr>
        <w:t>0.24</w:t>
      </w:r>
      <w:r>
        <w:rPr>
          <w:rFonts w:ascii="Times New Roman" w:eastAsia="仿宋_GB2312" w:hAnsi="Times New Roman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。蔬菜成交总量为</w:t>
      </w:r>
      <w:r w:rsidR="005631ED">
        <w:rPr>
          <w:rFonts w:ascii="Times New Roman" w:eastAsia="仿宋_GB2312" w:hAnsi="Times New Roman" w:hint="eastAsia"/>
          <w:sz w:val="30"/>
          <w:szCs w:val="30"/>
        </w:rPr>
        <w:t>850426.98</w:t>
      </w:r>
      <w:r>
        <w:rPr>
          <w:rFonts w:ascii="Times New Roman" w:eastAsia="仿宋_GB2312" w:hAnsi="Times New Roman"/>
          <w:sz w:val="30"/>
          <w:szCs w:val="30"/>
        </w:rPr>
        <w:t>吨</w:t>
      </w:r>
      <w:r w:rsidR="00A72168">
        <w:rPr>
          <w:rFonts w:ascii="Times New Roman" w:eastAsia="仿宋_GB2312" w:hAnsi="Times New Roman" w:hint="eastAsia"/>
          <w:sz w:val="30"/>
          <w:szCs w:val="30"/>
        </w:rPr>
        <w:t>，环比</w:t>
      </w:r>
      <w:r>
        <w:rPr>
          <w:rFonts w:ascii="Times New Roman" w:eastAsia="仿宋_GB2312" w:hAnsi="Times New Roman" w:hint="eastAsia"/>
          <w:sz w:val="30"/>
          <w:szCs w:val="30"/>
        </w:rPr>
        <w:t>涨</w:t>
      </w:r>
      <w:r w:rsidR="005631ED">
        <w:rPr>
          <w:rFonts w:ascii="Times New Roman" w:eastAsia="仿宋_GB2312" w:hAnsi="Times New Roman" w:hint="eastAsia"/>
          <w:sz w:val="30"/>
          <w:szCs w:val="30"/>
        </w:rPr>
        <w:t>13.44</w:t>
      </w:r>
      <w:r>
        <w:rPr>
          <w:rFonts w:ascii="Times New Roman" w:eastAsia="仿宋_GB2312" w:hAnsi="Times New Roman" w:hint="eastAsia"/>
          <w:sz w:val="30"/>
          <w:szCs w:val="30"/>
        </w:rPr>
        <w:t>%</w:t>
      </w:r>
      <w:r w:rsidR="005631ED">
        <w:rPr>
          <w:rFonts w:ascii="Times New Roman" w:eastAsia="仿宋_GB2312" w:hAnsi="Times New Roman" w:hint="eastAsia"/>
          <w:sz w:val="30"/>
          <w:szCs w:val="30"/>
        </w:rPr>
        <w:t>、同比跌</w:t>
      </w:r>
      <w:r w:rsidR="005631ED">
        <w:rPr>
          <w:rFonts w:ascii="Times New Roman" w:eastAsia="仿宋_GB2312" w:hAnsi="Times New Roman" w:hint="eastAsia"/>
          <w:sz w:val="30"/>
          <w:szCs w:val="30"/>
        </w:rPr>
        <w:t>11.73%</w:t>
      </w:r>
      <w:r>
        <w:rPr>
          <w:rFonts w:ascii="Times New Roman" w:eastAsia="仿宋_GB2312" w:hAnsi="Times New Roman"/>
          <w:sz w:val="30"/>
          <w:szCs w:val="30"/>
        </w:rPr>
        <w:t>。</w:t>
      </w:r>
      <w:r w:rsidRPr="004A684D">
        <w:rPr>
          <w:rFonts w:ascii="Times New Roman" w:eastAsia="仿宋_GB2312" w:hAnsi="Times New Roman"/>
          <w:sz w:val="30"/>
          <w:szCs w:val="30"/>
        </w:rPr>
        <w:t>本市蔬菜季均批发价低于</w:t>
      </w:r>
      <w:r w:rsidR="004A684D" w:rsidRPr="004A684D">
        <w:rPr>
          <w:rFonts w:ascii="Times New Roman" w:eastAsia="仿宋_GB2312" w:hAnsi="Times New Roman" w:hint="eastAsia"/>
          <w:sz w:val="30"/>
          <w:szCs w:val="30"/>
        </w:rPr>
        <w:t>北京</w:t>
      </w:r>
      <w:r w:rsidR="0008093C">
        <w:rPr>
          <w:rFonts w:ascii="Times New Roman" w:eastAsia="仿宋_GB2312" w:hAnsi="Times New Roman" w:hint="eastAsia"/>
          <w:sz w:val="30"/>
          <w:szCs w:val="30"/>
        </w:rPr>
        <w:t>与</w:t>
      </w:r>
      <w:r w:rsidRPr="004A684D">
        <w:rPr>
          <w:rFonts w:ascii="Times New Roman" w:eastAsia="仿宋_GB2312" w:hAnsi="Times New Roman"/>
          <w:sz w:val="30"/>
          <w:szCs w:val="30"/>
        </w:rPr>
        <w:t>浙江</w:t>
      </w:r>
      <w:r w:rsidR="004A684D" w:rsidRPr="004A684D">
        <w:rPr>
          <w:rFonts w:ascii="Times New Roman" w:eastAsia="仿宋_GB2312" w:hAnsi="Times New Roman" w:hint="eastAsia"/>
          <w:sz w:val="30"/>
          <w:szCs w:val="30"/>
        </w:rPr>
        <w:t>，高于</w:t>
      </w:r>
      <w:r w:rsidRPr="004A684D">
        <w:rPr>
          <w:rFonts w:ascii="Times New Roman" w:eastAsia="仿宋_GB2312" w:hAnsi="Times New Roman"/>
          <w:sz w:val="30"/>
          <w:szCs w:val="30"/>
        </w:rPr>
        <w:t>江苏</w:t>
      </w:r>
      <w:r w:rsidRPr="004A684D">
        <w:rPr>
          <w:rFonts w:ascii="Times New Roman" w:eastAsia="仿宋_GB2312" w:hAnsi="Times New Roman" w:hint="eastAsia"/>
          <w:sz w:val="30"/>
          <w:szCs w:val="30"/>
        </w:rPr>
        <w:t>、安徽</w:t>
      </w:r>
      <w:r w:rsidR="004A684D" w:rsidRPr="004A684D">
        <w:rPr>
          <w:rFonts w:ascii="Times New Roman" w:eastAsia="仿宋_GB2312" w:hAnsi="Times New Roman" w:hint="eastAsia"/>
          <w:sz w:val="30"/>
          <w:szCs w:val="30"/>
        </w:rPr>
        <w:t>、山东</w:t>
      </w:r>
      <w:r w:rsidR="009D481B">
        <w:rPr>
          <w:rFonts w:ascii="Times New Roman" w:eastAsia="仿宋_GB2312" w:hAnsi="Times New Roman" w:hint="eastAsia"/>
          <w:sz w:val="30"/>
          <w:szCs w:val="30"/>
        </w:rPr>
        <w:t>和</w:t>
      </w:r>
      <w:r w:rsidR="004A684D" w:rsidRPr="004A684D">
        <w:rPr>
          <w:rFonts w:ascii="Times New Roman" w:eastAsia="仿宋_GB2312" w:hAnsi="Times New Roman" w:hint="eastAsia"/>
          <w:sz w:val="30"/>
          <w:szCs w:val="30"/>
        </w:rPr>
        <w:t>河南</w:t>
      </w:r>
      <w:r w:rsidRPr="004A684D">
        <w:rPr>
          <w:rFonts w:ascii="Times New Roman" w:eastAsia="仿宋_GB2312" w:hAnsi="Times New Roman"/>
          <w:sz w:val="30"/>
          <w:szCs w:val="30"/>
        </w:rPr>
        <w:t>（图</w:t>
      </w:r>
      <w:r w:rsidRPr="004A684D">
        <w:rPr>
          <w:rFonts w:ascii="Times New Roman" w:eastAsia="仿宋_GB2312" w:hAnsi="Times New Roman"/>
          <w:sz w:val="30"/>
          <w:szCs w:val="30"/>
        </w:rPr>
        <w:t>1</w:t>
      </w:r>
      <w:r w:rsidRPr="004A684D">
        <w:rPr>
          <w:rFonts w:ascii="Times New Roman" w:eastAsia="仿宋_GB2312" w:hAnsi="Times New Roman"/>
          <w:sz w:val="30"/>
          <w:szCs w:val="30"/>
        </w:rPr>
        <w:t>）</w:t>
      </w:r>
      <w:r w:rsidRPr="004A684D"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AF062E" w:rsidRDefault="004A684D" w:rsidP="00AF062E">
      <w:pPr>
        <w:spacing w:line="400" w:lineRule="atLeast"/>
        <w:jc w:val="center"/>
        <w:rPr>
          <w:rFonts w:ascii="Times New Roman" w:hAnsi="Times New Roman"/>
        </w:rPr>
      </w:pPr>
      <w:r w:rsidRPr="004A684D">
        <w:rPr>
          <w:rFonts w:ascii="Times New Roman" w:hAnsi="Times New Roman"/>
          <w:noProof/>
        </w:rPr>
        <w:drawing>
          <wp:inline distT="0" distB="0" distL="0" distR="0">
            <wp:extent cx="4476750" cy="2091055"/>
            <wp:effectExtent l="19050" t="0" r="19050" b="4445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AF062E">
        <w:rPr>
          <w:rFonts w:ascii="Times New Roman" w:hAnsi="Times New Roman"/>
        </w:rPr>
        <w:t xml:space="preserve"> </w:t>
      </w:r>
    </w:p>
    <w:p w:rsidR="00AF062E" w:rsidRDefault="00AF062E" w:rsidP="00AF062E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图</w:t>
      </w:r>
      <w:r>
        <w:rPr>
          <w:rFonts w:ascii="Times New Roman" w:hAnsi="Times New Roman"/>
          <w:b/>
          <w:szCs w:val="21"/>
        </w:rPr>
        <w:t>1  201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664B22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 w:hint="eastAsia"/>
          <w:b/>
          <w:szCs w:val="21"/>
        </w:rPr>
        <w:t>季度</w:t>
      </w:r>
      <w:r>
        <w:rPr>
          <w:rFonts w:ascii="Times New Roman" w:hAnsi="Times New Roman"/>
          <w:b/>
          <w:szCs w:val="21"/>
        </w:rPr>
        <w:t>上海与全国部分省市蔬菜季均批发价比较</w:t>
      </w:r>
    </w:p>
    <w:p w:rsidR="00AF062E" w:rsidRPr="002214AC" w:rsidRDefault="00AF062E" w:rsidP="002214AC">
      <w:pPr>
        <w:spacing w:line="400" w:lineRule="atLeast"/>
        <w:ind w:firstLineChars="450" w:firstLine="94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资料来源：上海农产品价格监测系统</w:t>
      </w:r>
    </w:p>
    <w:p w:rsidR="00F24F16" w:rsidRDefault="00F24F16">
      <w:pPr>
        <w:spacing w:line="400" w:lineRule="atLeast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</w:p>
    <w:p w:rsidR="00F861AE" w:rsidRPr="00377C9D" w:rsidRDefault="00F72FB8">
      <w:pPr>
        <w:spacing w:line="400" w:lineRule="atLeast"/>
        <w:ind w:firstLineChars="200" w:firstLine="600"/>
        <w:jc w:val="left"/>
        <w:rPr>
          <w:rFonts w:ascii="Times New Roman" w:eastAsia="仿宋_GB2312" w:hAnsi="Times New Roman"/>
          <w:color w:val="FF0000"/>
          <w:sz w:val="30"/>
          <w:szCs w:val="30"/>
        </w:rPr>
      </w:pPr>
      <w:r w:rsidRPr="0007510F">
        <w:rPr>
          <w:rFonts w:ascii="Times New Roman" w:eastAsia="仿宋_GB2312" w:hAnsi="Times New Roman"/>
          <w:sz w:val="30"/>
          <w:szCs w:val="30"/>
        </w:rPr>
        <w:t>叶菜季均批发价</w:t>
      </w:r>
      <w:r w:rsidRPr="0007510F">
        <w:rPr>
          <w:rFonts w:ascii="Times New Roman" w:eastAsia="仿宋_GB2312" w:hAnsi="Times New Roman" w:hint="eastAsia"/>
          <w:sz w:val="30"/>
          <w:szCs w:val="30"/>
        </w:rPr>
        <w:t>低于浙江</w:t>
      </w:r>
      <w:r w:rsidR="0008093C" w:rsidRPr="0007510F">
        <w:rPr>
          <w:rFonts w:ascii="Times New Roman" w:eastAsia="仿宋_GB2312" w:hAnsi="Times New Roman" w:hint="eastAsia"/>
          <w:sz w:val="30"/>
          <w:szCs w:val="30"/>
        </w:rPr>
        <w:t>，</w:t>
      </w:r>
      <w:r w:rsidRPr="0007510F">
        <w:rPr>
          <w:rFonts w:ascii="Times New Roman" w:eastAsia="仿宋_GB2312" w:hAnsi="Times New Roman" w:hint="eastAsia"/>
          <w:sz w:val="30"/>
          <w:szCs w:val="30"/>
        </w:rPr>
        <w:t>高于江苏与安徽。其中</w:t>
      </w:r>
      <w:r w:rsidR="0007510F" w:rsidRPr="0007510F">
        <w:rPr>
          <w:rFonts w:ascii="Times New Roman" w:eastAsia="仿宋_GB2312" w:hAnsi="Times New Roman" w:hint="eastAsia"/>
          <w:sz w:val="30"/>
          <w:szCs w:val="30"/>
        </w:rPr>
        <w:t>韭菜</w:t>
      </w:r>
      <w:r w:rsidRPr="0007510F">
        <w:rPr>
          <w:rFonts w:ascii="Times New Roman" w:eastAsia="仿宋_GB2312" w:hAnsi="Times New Roman" w:hint="eastAsia"/>
          <w:sz w:val="30"/>
          <w:szCs w:val="30"/>
        </w:rPr>
        <w:t>季均批发价均低于浙江、安徽，高于江苏；大白菜、</w:t>
      </w:r>
      <w:r w:rsidR="0007510F" w:rsidRPr="0007510F">
        <w:rPr>
          <w:rFonts w:ascii="Times New Roman" w:eastAsia="仿宋_GB2312" w:hAnsi="Times New Roman" w:hint="eastAsia"/>
          <w:sz w:val="30"/>
          <w:szCs w:val="30"/>
        </w:rPr>
        <w:t>大葱和蒜苗季均批发价低于浙江、</w:t>
      </w:r>
      <w:r w:rsidRPr="0007510F">
        <w:rPr>
          <w:rFonts w:ascii="Times New Roman" w:eastAsia="仿宋_GB2312" w:hAnsi="Times New Roman" w:hint="eastAsia"/>
          <w:sz w:val="30"/>
          <w:szCs w:val="30"/>
        </w:rPr>
        <w:t>安徽和江苏；而菠菜、</w:t>
      </w:r>
      <w:r w:rsidR="0007510F" w:rsidRPr="0007510F">
        <w:rPr>
          <w:rFonts w:ascii="Times New Roman" w:eastAsia="仿宋_GB2312" w:hAnsi="Times New Roman" w:hint="eastAsia"/>
          <w:sz w:val="30"/>
          <w:szCs w:val="30"/>
        </w:rPr>
        <w:t>芹菜、生菜、油菜</w:t>
      </w:r>
      <w:r w:rsidR="0007510F">
        <w:rPr>
          <w:rFonts w:ascii="Times New Roman" w:eastAsia="仿宋_GB2312" w:hAnsi="Times New Roman" w:hint="eastAsia"/>
          <w:sz w:val="30"/>
          <w:szCs w:val="30"/>
        </w:rPr>
        <w:t>、洋白菜</w:t>
      </w:r>
      <w:r w:rsidR="0007510F" w:rsidRPr="0007510F">
        <w:rPr>
          <w:rFonts w:ascii="Times New Roman" w:eastAsia="仿宋_GB2312" w:hAnsi="Times New Roman" w:hint="eastAsia"/>
          <w:sz w:val="30"/>
          <w:szCs w:val="30"/>
        </w:rPr>
        <w:t>季均批发价均高于浙江、江苏与</w:t>
      </w:r>
      <w:r w:rsidRPr="0007510F">
        <w:rPr>
          <w:rFonts w:ascii="Times New Roman" w:eastAsia="仿宋_GB2312" w:hAnsi="Times New Roman" w:hint="eastAsia"/>
          <w:sz w:val="30"/>
          <w:szCs w:val="30"/>
        </w:rPr>
        <w:t>安徽</w:t>
      </w:r>
      <w:r w:rsidRPr="0007510F">
        <w:rPr>
          <w:rFonts w:ascii="Times New Roman" w:eastAsia="仿宋_GB2312" w:hAnsi="Times New Roman"/>
          <w:sz w:val="30"/>
          <w:szCs w:val="30"/>
        </w:rPr>
        <w:t>（图</w:t>
      </w:r>
      <w:r w:rsidRPr="0007510F">
        <w:rPr>
          <w:rFonts w:ascii="Times New Roman" w:eastAsia="仿宋_GB2312" w:hAnsi="Times New Roman"/>
          <w:sz w:val="30"/>
          <w:szCs w:val="30"/>
        </w:rPr>
        <w:t>2</w:t>
      </w:r>
      <w:r w:rsidRPr="0007510F">
        <w:rPr>
          <w:rFonts w:ascii="Times New Roman" w:eastAsia="仿宋_GB2312" w:hAnsi="Times New Roman"/>
          <w:sz w:val="30"/>
          <w:szCs w:val="30"/>
        </w:rPr>
        <w:t>）。</w:t>
      </w:r>
    </w:p>
    <w:p w:rsidR="00F861AE" w:rsidRDefault="00A31EFE">
      <w:pPr>
        <w:spacing w:line="400" w:lineRule="atLeast"/>
        <w:jc w:val="center"/>
        <w:rPr>
          <w:rFonts w:ascii="Times New Roman" w:hAnsi="Times New Roman"/>
        </w:rPr>
      </w:pPr>
      <w:r w:rsidRPr="00A31EFE">
        <w:rPr>
          <w:rFonts w:ascii="Times New Roman" w:hAnsi="Times New Roman"/>
          <w:noProof/>
        </w:rPr>
        <w:drawing>
          <wp:inline distT="0" distB="0" distL="0" distR="0">
            <wp:extent cx="4476750" cy="2343150"/>
            <wp:effectExtent l="19050" t="0" r="19050" b="0"/>
            <wp:docPr id="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61AE" w:rsidRDefault="00F72FB8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图</w:t>
      </w:r>
      <w:r>
        <w:rPr>
          <w:rFonts w:ascii="Times New Roman" w:hAnsi="Times New Roman"/>
          <w:b/>
          <w:szCs w:val="21"/>
        </w:rPr>
        <w:t>2  201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664B22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 w:hint="eastAsia"/>
          <w:b/>
          <w:szCs w:val="21"/>
        </w:rPr>
        <w:t>季度</w:t>
      </w:r>
      <w:r>
        <w:rPr>
          <w:rFonts w:ascii="Times New Roman" w:hAnsi="Times New Roman"/>
          <w:b/>
          <w:szCs w:val="21"/>
        </w:rPr>
        <w:t>上海与周边省份叶菜季均批发价比较</w:t>
      </w:r>
    </w:p>
    <w:p w:rsidR="00F861AE" w:rsidRDefault="00F72FB8">
      <w:pPr>
        <w:spacing w:line="400" w:lineRule="atLeast"/>
        <w:ind w:firstLineChars="450" w:firstLine="94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资料来源：上海农产品价格监测系统</w:t>
      </w:r>
    </w:p>
    <w:p w:rsidR="00F861AE" w:rsidRDefault="00F72FB8">
      <w:pPr>
        <w:spacing w:line="400" w:lineRule="atLeas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据上海</w:t>
      </w:r>
      <w:r>
        <w:rPr>
          <w:rFonts w:ascii="Times New Roman" w:eastAsia="仿宋_GB2312" w:hAnsi="Times New Roman"/>
          <w:sz w:val="30"/>
          <w:szCs w:val="30"/>
        </w:rPr>
        <w:t>67</w:t>
      </w:r>
      <w:r>
        <w:rPr>
          <w:rFonts w:ascii="Times New Roman" w:eastAsia="仿宋_GB2312" w:hAnsi="Times New Roman"/>
          <w:sz w:val="30"/>
          <w:szCs w:val="30"/>
        </w:rPr>
        <w:t>个零售市场数据显示，</w:t>
      </w:r>
      <w:r w:rsidR="00B14E38">
        <w:rPr>
          <w:rFonts w:ascii="Times New Roman" w:eastAsia="仿宋_GB2312" w:hAnsi="Times New Roman" w:hint="eastAsia"/>
          <w:sz w:val="30"/>
          <w:szCs w:val="30"/>
        </w:rPr>
        <w:t>三</w:t>
      </w:r>
      <w:r>
        <w:rPr>
          <w:rFonts w:ascii="Times New Roman" w:eastAsia="仿宋_GB2312" w:hAnsi="Times New Roman"/>
          <w:sz w:val="30"/>
          <w:szCs w:val="30"/>
        </w:rPr>
        <w:t>季度，蔬菜季均价</w:t>
      </w:r>
      <w:r>
        <w:rPr>
          <w:rFonts w:ascii="Times New Roman" w:eastAsia="仿宋_GB2312" w:hAnsi="Times New Roman" w:hint="eastAsia"/>
          <w:sz w:val="30"/>
          <w:szCs w:val="30"/>
        </w:rPr>
        <w:t>7.</w:t>
      </w:r>
      <w:r w:rsidR="00A72168">
        <w:rPr>
          <w:rFonts w:ascii="Times New Roman" w:eastAsia="仿宋_GB2312" w:hAnsi="Times New Roman" w:hint="eastAsia"/>
          <w:sz w:val="30"/>
          <w:szCs w:val="30"/>
        </w:rPr>
        <w:t>78</w:t>
      </w:r>
      <w:r>
        <w:rPr>
          <w:rFonts w:ascii="Times New Roman" w:eastAsia="仿宋_GB2312" w:hAnsi="Times New Roman"/>
          <w:sz w:val="30"/>
          <w:szCs w:val="30"/>
        </w:rPr>
        <w:t>元</w:t>
      </w:r>
      <w:r>
        <w:rPr>
          <w:rFonts w:ascii="Times New Roman" w:eastAsia="仿宋_GB2312" w:hAnsi="Times New Roman"/>
          <w:sz w:val="30"/>
          <w:szCs w:val="30"/>
        </w:rPr>
        <w:t>/</w:t>
      </w:r>
      <w:r>
        <w:rPr>
          <w:rFonts w:ascii="Times New Roman" w:eastAsia="仿宋_GB2312" w:hAnsi="Times New Roman"/>
          <w:sz w:val="30"/>
          <w:szCs w:val="30"/>
        </w:rPr>
        <w:t>公斤，环比</w:t>
      </w:r>
      <w:r w:rsidR="00A72168">
        <w:rPr>
          <w:rFonts w:ascii="Times New Roman" w:eastAsia="仿宋_GB2312" w:hAnsi="Times New Roman" w:hint="eastAsia"/>
          <w:sz w:val="30"/>
          <w:szCs w:val="30"/>
        </w:rPr>
        <w:t>涨</w:t>
      </w:r>
      <w:r w:rsidR="00A72168">
        <w:rPr>
          <w:rFonts w:ascii="Times New Roman" w:eastAsia="仿宋_GB2312" w:hAnsi="Times New Roman" w:hint="eastAsia"/>
          <w:sz w:val="30"/>
          <w:szCs w:val="30"/>
        </w:rPr>
        <w:t>6.87</w:t>
      </w:r>
      <w:r>
        <w:rPr>
          <w:rFonts w:ascii="Times New Roman" w:eastAsia="仿宋_GB2312" w:hAnsi="Times New Roman" w:hint="eastAsia"/>
          <w:sz w:val="30"/>
          <w:szCs w:val="30"/>
        </w:rPr>
        <w:t>%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Times New Roman" w:eastAsia="仿宋_GB2312" w:hAnsi="Times New Roman"/>
          <w:sz w:val="30"/>
          <w:szCs w:val="30"/>
        </w:rPr>
        <w:t>同比</w:t>
      </w:r>
      <w:r>
        <w:rPr>
          <w:rFonts w:ascii="Times New Roman" w:eastAsia="仿宋_GB2312" w:hAnsi="Times New Roman" w:hint="eastAsia"/>
          <w:sz w:val="30"/>
          <w:szCs w:val="30"/>
        </w:rPr>
        <w:t>涨</w:t>
      </w:r>
      <w:r w:rsidR="00A72168">
        <w:rPr>
          <w:rFonts w:ascii="Times New Roman" w:eastAsia="仿宋_GB2312" w:hAnsi="Times New Roman" w:hint="eastAsia"/>
          <w:sz w:val="30"/>
          <w:szCs w:val="30"/>
        </w:rPr>
        <w:t>4.85</w:t>
      </w:r>
      <w:r>
        <w:rPr>
          <w:rFonts w:ascii="Times New Roman" w:eastAsia="仿宋_GB2312" w:hAnsi="Times New Roman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。</w:t>
      </w:r>
    </w:p>
    <w:p w:rsidR="00F861AE" w:rsidRPr="0092041A" w:rsidRDefault="00F72FB8">
      <w:pPr>
        <w:spacing w:line="400" w:lineRule="atLeast"/>
        <w:ind w:firstLine="420"/>
        <w:rPr>
          <w:rFonts w:ascii="华文仿宋" w:eastAsia="华文仿宋" w:hAnsi="华文仿宋"/>
          <w:b/>
          <w:bCs/>
          <w:sz w:val="32"/>
          <w:szCs w:val="32"/>
        </w:rPr>
      </w:pPr>
      <w:r w:rsidRPr="0092041A">
        <w:rPr>
          <w:rFonts w:ascii="华文仿宋" w:eastAsia="华文仿宋" w:hAnsi="华文仿宋"/>
          <w:b/>
          <w:bCs/>
          <w:sz w:val="32"/>
          <w:szCs w:val="32"/>
        </w:rPr>
        <w:t>二、</w:t>
      </w:r>
      <w:r w:rsidR="000172B0" w:rsidRPr="0092041A">
        <w:rPr>
          <w:rFonts w:ascii="华文仿宋" w:eastAsia="华文仿宋" w:hAnsi="华文仿宋" w:hint="eastAsia"/>
          <w:b/>
          <w:sz w:val="32"/>
          <w:szCs w:val="32"/>
        </w:rPr>
        <w:t>鸡毛菜、卷心菜批发价逐月上涨</w:t>
      </w:r>
      <w:r w:rsidRPr="0092041A">
        <w:rPr>
          <w:rFonts w:ascii="华文仿宋" w:eastAsia="华文仿宋" w:hAnsi="华文仿宋"/>
          <w:b/>
          <w:bCs/>
          <w:sz w:val="32"/>
          <w:szCs w:val="32"/>
        </w:rPr>
        <w:t>，</w:t>
      </w:r>
      <w:r w:rsidR="000172B0" w:rsidRPr="0092041A">
        <w:rPr>
          <w:rFonts w:ascii="华文仿宋" w:eastAsia="华文仿宋" w:hAnsi="华文仿宋" w:hint="eastAsia"/>
          <w:b/>
          <w:sz w:val="32"/>
          <w:szCs w:val="32"/>
        </w:rPr>
        <w:t>青菜价格呈倒“V”型走势，且低于去年同期</w:t>
      </w:r>
    </w:p>
    <w:p w:rsidR="00CE3C1B" w:rsidRDefault="00B14E38">
      <w:pPr>
        <w:spacing w:line="400" w:lineRule="atLeast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三</w:t>
      </w:r>
      <w:r w:rsidR="00F72FB8">
        <w:rPr>
          <w:rFonts w:ascii="Times New Roman" w:eastAsia="仿宋_GB2312" w:hAnsi="Times New Roman"/>
          <w:sz w:val="30"/>
          <w:szCs w:val="30"/>
        </w:rPr>
        <w:t>季度，青菜季均生产价</w:t>
      </w:r>
      <w:r w:rsidR="00840B74">
        <w:rPr>
          <w:rFonts w:ascii="Times New Roman" w:eastAsia="仿宋_GB2312" w:hAnsi="Times New Roman" w:hint="eastAsia"/>
          <w:sz w:val="30"/>
          <w:szCs w:val="30"/>
        </w:rPr>
        <w:t>2.43</w:t>
      </w:r>
      <w:r w:rsidR="00F72FB8">
        <w:rPr>
          <w:rFonts w:ascii="Times New Roman" w:eastAsia="仿宋_GB2312" w:hAnsi="Times New Roman"/>
          <w:sz w:val="30"/>
          <w:szCs w:val="30"/>
        </w:rPr>
        <w:t>元</w:t>
      </w:r>
      <w:r w:rsidR="00F72FB8">
        <w:rPr>
          <w:rFonts w:ascii="Times New Roman" w:eastAsia="仿宋_GB2312" w:hAnsi="Times New Roman"/>
          <w:sz w:val="30"/>
          <w:szCs w:val="30"/>
        </w:rPr>
        <w:t>/</w:t>
      </w:r>
      <w:r w:rsidR="00F72FB8">
        <w:rPr>
          <w:rFonts w:ascii="Times New Roman" w:eastAsia="仿宋_GB2312" w:hAnsi="Times New Roman"/>
          <w:sz w:val="30"/>
          <w:szCs w:val="30"/>
        </w:rPr>
        <w:t>公斤，环比</w:t>
      </w:r>
      <w:r w:rsidR="00840B74">
        <w:rPr>
          <w:rFonts w:ascii="Times New Roman" w:eastAsia="仿宋_GB2312" w:hAnsi="Times New Roman" w:hint="eastAsia"/>
          <w:sz w:val="30"/>
          <w:szCs w:val="30"/>
        </w:rPr>
        <w:t>涨</w:t>
      </w:r>
      <w:r w:rsidR="00840B74">
        <w:rPr>
          <w:rFonts w:ascii="Times New Roman" w:eastAsia="仿宋_GB2312" w:hAnsi="Times New Roman" w:hint="eastAsia"/>
          <w:sz w:val="30"/>
          <w:szCs w:val="30"/>
        </w:rPr>
        <w:t>46.39</w:t>
      </w:r>
      <w:r w:rsidR="00F72FB8">
        <w:rPr>
          <w:rFonts w:ascii="Times New Roman" w:eastAsia="仿宋_GB2312" w:hAnsi="Times New Roman"/>
          <w:sz w:val="30"/>
          <w:szCs w:val="30"/>
        </w:rPr>
        <w:t>%</w:t>
      </w:r>
      <w:r w:rsidR="00F72FB8">
        <w:rPr>
          <w:rFonts w:ascii="Times New Roman" w:eastAsia="仿宋_GB2312" w:hAnsi="Times New Roman"/>
          <w:sz w:val="30"/>
          <w:szCs w:val="30"/>
        </w:rPr>
        <w:t>，同比</w:t>
      </w:r>
      <w:r w:rsidR="00840B74">
        <w:rPr>
          <w:rFonts w:ascii="Times New Roman" w:eastAsia="仿宋_GB2312" w:hAnsi="Times New Roman" w:hint="eastAsia"/>
          <w:sz w:val="30"/>
          <w:szCs w:val="30"/>
        </w:rPr>
        <w:t>跌</w:t>
      </w:r>
      <w:r w:rsidR="00840B74">
        <w:rPr>
          <w:rFonts w:ascii="Times New Roman" w:eastAsia="仿宋_GB2312" w:hAnsi="Times New Roman" w:hint="eastAsia"/>
          <w:sz w:val="30"/>
          <w:szCs w:val="30"/>
        </w:rPr>
        <w:t>2.02</w:t>
      </w:r>
      <w:r w:rsidR="00F72FB8">
        <w:rPr>
          <w:rFonts w:ascii="Times New Roman" w:eastAsia="仿宋_GB2312" w:hAnsi="Times New Roman"/>
          <w:sz w:val="30"/>
          <w:szCs w:val="30"/>
        </w:rPr>
        <w:t>%</w:t>
      </w:r>
      <w:r w:rsidR="00F72FB8">
        <w:rPr>
          <w:rFonts w:ascii="Times New Roman" w:eastAsia="仿宋_GB2312" w:hAnsi="Times New Roman"/>
          <w:sz w:val="30"/>
          <w:szCs w:val="30"/>
        </w:rPr>
        <w:t>。卷心菜季均生产价</w:t>
      </w:r>
      <w:r w:rsidR="00840B74">
        <w:rPr>
          <w:rFonts w:ascii="Times New Roman" w:eastAsia="仿宋_GB2312" w:hAnsi="Times New Roman" w:hint="eastAsia"/>
          <w:sz w:val="30"/>
          <w:szCs w:val="30"/>
        </w:rPr>
        <w:t>1.36</w:t>
      </w:r>
      <w:r w:rsidR="00F72FB8">
        <w:rPr>
          <w:rFonts w:ascii="Times New Roman" w:eastAsia="仿宋_GB2312" w:hAnsi="Times New Roman"/>
          <w:sz w:val="30"/>
          <w:szCs w:val="30"/>
        </w:rPr>
        <w:t>元</w:t>
      </w:r>
      <w:r w:rsidR="00F72FB8">
        <w:rPr>
          <w:rFonts w:ascii="Times New Roman" w:eastAsia="仿宋_GB2312" w:hAnsi="Times New Roman"/>
          <w:sz w:val="30"/>
          <w:szCs w:val="30"/>
        </w:rPr>
        <w:t>/</w:t>
      </w:r>
      <w:r w:rsidR="00F72FB8">
        <w:rPr>
          <w:rFonts w:ascii="Times New Roman" w:eastAsia="仿宋_GB2312" w:hAnsi="Times New Roman"/>
          <w:sz w:val="30"/>
          <w:szCs w:val="30"/>
        </w:rPr>
        <w:t>公斤，环比</w:t>
      </w:r>
      <w:r w:rsidR="00F72FB8">
        <w:rPr>
          <w:rFonts w:ascii="Times New Roman" w:eastAsia="仿宋_GB2312" w:hAnsi="Times New Roman" w:hint="eastAsia"/>
          <w:sz w:val="30"/>
          <w:szCs w:val="30"/>
        </w:rPr>
        <w:t>、</w:t>
      </w:r>
      <w:r w:rsidR="00F72FB8">
        <w:rPr>
          <w:rFonts w:ascii="Times New Roman" w:eastAsia="仿宋_GB2312" w:hAnsi="Times New Roman"/>
          <w:sz w:val="30"/>
          <w:szCs w:val="30"/>
        </w:rPr>
        <w:t>同比</w:t>
      </w:r>
      <w:r w:rsidR="00F72FB8">
        <w:rPr>
          <w:rFonts w:ascii="Times New Roman" w:eastAsia="仿宋_GB2312" w:hAnsi="Times New Roman" w:hint="eastAsia"/>
          <w:sz w:val="30"/>
          <w:szCs w:val="30"/>
        </w:rPr>
        <w:t>分别涨</w:t>
      </w:r>
      <w:r w:rsidR="00840B74">
        <w:rPr>
          <w:rFonts w:ascii="Times New Roman" w:eastAsia="仿宋_GB2312" w:hAnsi="Times New Roman" w:hint="eastAsia"/>
          <w:sz w:val="30"/>
          <w:szCs w:val="30"/>
        </w:rPr>
        <w:t>34.65</w:t>
      </w:r>
      <w:r w:rsidR="00F72FB8">
        <w:rPr>
          <w:rFonts w:ascii="Times New Roman" w:eastAsia="仿宋_GB2312" w:hAnsi="Times New Roman"/>
          <w:sz w:val="30"/>
          <w:szCs w:val="30"/>
        </w:rPr>
        <w:t>%</w:t>
      </w:r>
      <w:r w:rsidR="00F72FB8">
        <w:rPr>
          <w:rFonts w:ascii="Times New Roman" w:eastAsia="仿宋_GB2312" w:hAnsi="Times New Roman" w:hint="eastAsia"/>
          <w:sz w:val="30"/>
          <w:szCs w:val="30"/>
        </w:rPr>
        <w:t>、</w:t>
      </w:r>
      <w:r w:rsidR="00840B74">
        <w:rPr>
          <w:rFonts w:ascii="Times New Roman" w:eastAsia="仿宋_GB2312" w:hAnsi="Times New Roman" w:hint="eastAsia"/>
          <w:sz w:val="30"/>
          <w:szCs w:val="30"/>
        </w:rPr>
        <w:t>52.81</w:t>
      </w:r>
      <w:r w:rsidR="00F72FB8">
        <w:rPr>
          <w:rFonts w:ascii="Times New Roman" w:eastAsia="仿宋_GB2312" w:hAnsi="Times New Roman"/>
          <w:sz w:val="30"/>
          <w:szCs w:val="30"/>
        </w:rPr>
        <w:t>%</w:t>
      </w:r>
      <w:r w:rsidR="00F72FB8">
        <w:rPr>
          <w:rFonts w:ascii="Times New Roman" w:eastAsia="仿宋_GB2312" w:hAnsi="Times New Roman"/>
          <w:sz w:val="30"/>
          <w:szCs w:val="30"/>
        </w:rPr>
        <w:t>。鸡毛菜季均生产价</w:t>
      </w:r>
      <w:r w:rsidR="00840B74">
        <w:rPr>
          <w:rFonts w:ascii="Times New Roman" w:eastAsia="仿宋_GB2312" w:hAnsi="Times New Roman" w:hint="eastAsia"/>
          <w:sz w:val="30"/>
          <w:szCs w:val="30"/>
        </w:rPr>
        <w:t>4.01</w:t>
      </w:r>
      <w:r w:rsidR="00F72FB8">
        <w:rPr>
          <w:rFonts w:ascii="Times New Roman" w:eastAsia="仿宋_GB2312" w:hAnsi="Times New Roman"/>
          <w:sz w:val="30"/>
          <w:szCs w:val="30"/>
        </w:rPr>
        <w:t>元</w:t>
      </w:r>
      <w:r w:rsidR="00F72FB8">
        <w:rPr>
          <w:rFonts w:ascii="Times New Roman" w:eastAsia="仿宋_GB2312" w:hAnsi="Times New Roman"/>
          <w:sz w:val="30"/>
          <w:szCs w:val="30"/>
        </w:rPr>
        <w:t>/</w:t>
      </w:r>
      <w:r w:rsidR="00F72FB8">
        <w:rPr>
          <w:rFonts w:ascii="Times New Roman" w:eastAsia="仿宋_GB2312" w:hAnsi="Times New Roman"/>
          <w:sz w:val="30"/>
          <w:szCs w:val="30"/>
        </w:rPr>
        <w:t>公斤，环比</w:t>
      </w:r>
      <w:r w:rsidR="00840B74">
        <w:rPr>
          <w:rFonts w:ascii="Times New Roman" w:eastAsia="仿宋_GB2312" w:hAnsi="Times New Roman" w:hint="eastAsia"/>
          <w:sz w:val="30"/>
          <w:szCs w:val="30"/>
        </w:rPr>
        <w:t>、同比分别</w:t>
      </w:r>
      <w:r w:rsidR="00F72FB8">
        <w:rPr>
          <w:rFonts w:ascii="Times New Roman" w:eastAsia="仿宋_GB2312" w:hAnsi="Times New Roman" w:hint="eastAsia"/>
          <w:sz w:val="30"/>
          <w:szCs w:val="30"/>
        </w:rPr>
        <w:t>涨</w:t>
      </w:r>
      <w:r w:rsidR="00840B74">
        <w:rPr>
          <w:rFonts w:ascii="Times New Roman" w:eastAsia="仿宋_GB2312" w:hAnsi="Times New Roman" w:hint="eastAsia"/>
          <w:sz w:val="30"/>
          <w:szCs w:val="30"/>
        </w:rPr>
        <w:t>29.35</w:t>
      </w:r>
      <w:r w:rsidR="00F72FB8">
        <w:rPr>
          <w:rFonts w:ascii="Times New Roman" w:eastAsia="仿宋_GB2312" w:hAnsi="Times New Roman"/>
          <w:sz w:val="30"/>
          <w:szCs w:val="30"/>
        </w:rPr>
        <w:t>%</w:t>
      </w:r>
      <w:r w:rsidR="00840B74">
        <w:rPr>
          <w:rFonts w:ascii="Times New Roman" w:eastAsia="仿宋_GB2312" w:hAnsi="Times New Roman" w:hint="eastAsia"/>
          <w:sz w:val="30"/>
          <w:szCs w:val="30"/>
        </w:rPr>
        <w:t>、</w:t>
      </w:r>
      <w:r w:rsidR="00840B74">
        <w:rPr>
          <w:rFonts w:ascii="Times New Roman" w:eastAsia="仿宋_GB2312" w:hAnsi="Times New Roman" w:hint="eastAsia"/>
          <w:sz w:val="30"/>
          <w:szCs w:val="30"/>
        </w:rPr>
        <w:t>3.62%</w:t>
      </w:r>
      <w:r w:rsidR="00F72FB8">
        <w:rPr>
          <w:rFonts w:ascii="Times New Roman" w:eastAsia="仿宋_GB2312" w:hAnsi="Times New Roman"/>
          <w:sz w:val="30"/>
          <w:szCs w:val="30"/>
        </w:rPr>
        <w:t>（见表</w:t>
      </w:r>
      <w:r w:rsidR="00F72FB8">
        <w:rPr>
          <w:rFonts w:ascii="Times New Roman" w:eastAsia="仿宋_GB2312" w:hAnsi="Times New Roman" w:hint="eastAsia"/>
          <w:sz w:val="30"/>
          <w:szCs w:val="30"/>
        </w:rPr>
        <w:t>2</w:t>
      </w:r>
      <w:r w:rsidR="00F72FB8">
        <w:rPr>
          <w:rFonts w:ascii="Times New Roman" w:eastAsia="仿宋_GB2312" w:hAnsi="Times New Roman"/>
          <w:sz w:val="30"/>
          <w:szCs w:val="30"/>
        </w:rPr>
        <w:t>）。</w:t>
      </w:r>
    </w:p>
    <w:p w:rsidR="00F861AE" w:rsidRPr="00840B74" w:rsidRDefault="00F72FB8" w:rsidP="00840B74">
      <w:pPr>
        <w:spacing w:line="400" w:lineRule="atLeast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青菜成交量为</w:t>
      </w:r>
      <w:r w:rsidR="00840B74">
        <w:rPr>
          <w:rFonts w:ascii="Times New Roman" w:eastAsia="仿宋_GB2312" w:hAnsi="Times New Roman"/>
          <w:sz w:val="30"/>
          <w:szCs w:val="30"/>
        </w:rPr>
        <w:t>18979.88</w:t>
      </w:r>
      <w:r>
        <w:rPr>
          <w:rFonts w:ascii="Times New Roman" w:eastAsia="仿宋_GB2312" w:hAnsi="Times New Roman"/>
          <w:sz w:val="30"/>
          <w:szCs w:val="30"/>
        </w:rPr>
        <w:t>吨，环比、</w:t>
      </w:r>
      <w:r>
        <w:rPr>
          <w:rFonts w:ascii="Times New Roman" w:eastAsia="仿宋_GB2312" w:hAnsi="Times New Roman" w:hint="eastAsia"/>
          <w:sz w:val="30"/>
          <w:szCs w:val="30"/>
        </w:rPr>
        <w:t>同比分别跌</w:t>
      </w:r>
      <w:r w:rsidR="00840B74">
        <w:rPr>
          <w:rFonts w:ascii="Times New Roman" w:eastAsia="仿宋_GB2312" w:hAnsi="Times New Roman" w:hint="eastAsia"/>
          <w:sz w:val="30"/>
          <w:szCs w:val="30"/>
        </w:rPr>
        <w:t>34.55</w:t>
      </w:r>
      <w:r>
        <w:rPr>
          <w:rFonts w:ascii="Times New Roman" w:eastAsia="仿宋_GB2312" w:hAnsi="Times New Roman" w:hint="eastAsia"/>
          <w:sz w:val="30"/>
          <w:szCs w:val="30"/>
        </w:rPr>
        <w:t>%</w:t>
      </w:r>
      <w:r>
        <w:rPr>
          <w:rFonts w:ascii="Times New Roman" w:eastAsia="仿宋_GB2312" w:hAnsi="Times New Roman" w:hint="eastAsia"/>
          <w:sz w:val="30"/>
          <w:szCs w:val="30"/>
        </w:rPr>
        <w:t>、</w:t>
      </w:r>
      <w:r w:rsidR="00840B74">
        <w:rPr>
          <w:rFonts w:ascii="Times New Roman" w:eastAsia="仿宋_GB2312" w:hAnsi="Times New Roman" w:hint="eastAsia"/>
          <w:sz w:val="30"/>
          <w:szCs w:val="30"/>
        </w:rPr>
        <w:t>19.00</w:t>
      </w:r>
      <w:r>
        <w:rPr>
          <w:rFonts w:ascii="Times New Roman" w:eastAsia="仿宋_GB2312" w:hAnsi="Times New Roman" w:hint="eastAsia"/>
          <w:sz w:val="30"/>
          <w:szCs w:val="30"/>
        </w:rPr>
        <w:t>%</w:t>
      </w:r>
      <w:r>
        <w:rPr>
          <w:rFonts w:ascii="Times New Roman" w:eastAsia="仿宋_GB2312" w:hAnsi="Times New Roman" w:hint="eastAsia"/>
          <w:sz w:val="30"/>
          <w:szCs w:val="30"/>
        </w:rPr>
        <w:t>。鸡毛</w:t>
      </w:r>
      <w:r>
        <w:rPr>
          <w:rFonts w:ascii="Times New Roman" w:eastAsia="仿宋_GB2312" w:hAnsi="Times New Roman"/>
          <w:sz w:val="30"/>
          <w:szCs w:val="30"/>
        </w:rPr>
        <w:t>菜成交量为</w:t>
      </w:r>
      <w:r w:rsidR="00840B74">
        <w:rPr>
          <w:rFonts w:ascii="Times New Roman" w:eastAsia="仿宋_GB2312" w:hAnsi="Times New Roman" w:hint="eastAsia"/>
          <w:sz w:val="30"/>
          <w:szCs w:val="30"/>
        </w:rPr>
        <w:t>2877.26</w:t>
      </w:r>
      <w:r>
        <w:rPr>
          <w:rFonts w:ascii="Times New Roman" w:eastAsia="仿宋_GB2312" w:hAnsi="Times New Roman"/>
          <w:sz w:val="30"/>
          <w:szCs w:val="30"/>
        </w:rPr>
        <w:t>吨，环比</w:t>
      </w:r>
      <w:r w:rsidR="00840B74">
        <w:rPr>
          <w:rFonts w:ascii="Times New Roman" w:eastAsia="仿宋_GB2312" w:hAnsi="Times New Roman" w:hint="eastAsia"/>
          <w:sz w:val="30"/>
          <w:szCs w:val="30"/>
        </w:rPr>
        <w:t>跌</w:t>
      </w:r>
      <w:r w:rsidR="00840B74">
        <w:rPr>
          <w:rFonts w:ascii="Times New Roman" w:eastAsia="仿宋_GB2312" w:hAnsi="Times New Roman" w:hint="eastAsia"/>
          <w:sz w:val="30"/>
          <w:szCs w:val="30"/>
        </w:rPr>
        <w:t>22.41</w:t>
      </w:r>
      <w:r>
        <w:rPr>
          <w:rFonts w:ascii="Times New Roman" w:eastAsia="仿宋_GB2312" w:hAnsi="Times New Roman" w:hint="eastAsia"/>
          <w:sz w:val="30"/>
          <w:szCs w:val="30"/>
        </w:rPr>
        <w:t>%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Times New Roman" w:eastAsia="仿宋_GB2312" w:hAnsi="Times New Roman"/>
          <w:sz w:val="30"/>
          <w:szCs w:val="30"/>
        </w:rPr>
        <w:t>同比</w:t>
      </w:r>
      <w:r w:rsidR="00840B74">
        <w:rPr>
          <w:rFonts w:ascii="Times New Roman" w:eastAsia="仿宋_GB2312" w:hAnsi="Times New Roman" w:hint="eastAsia"/>
          <w:sz w:val="30"/>
          <w:szCs w:val="30"/>
        </w:rPr>
        <w:t>涨</w:t>
      </w:r>
      <w:r w:rsidR="00840B74">
        <w:rPr>
          <w:rFonts w:ascii="Times New Roman" w:eastAsia="仿宋_GB2312" w:hAnsi="Times New Roman" w:hint="eastAsia"/>
          <w:sz w:val="30"/>
          <w:szCs w:val="30"/>
        </w:rPr>
        <w:t>11.72</w:t>
      </w:r>
      <w:r>
        <w:rPr>
          <w:rFonts w:ascii="Times New Roman" w:eastAsia="仿宋_GB2312" w:hAnsi="Times New Roman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。</w:t>
      </w:r>
      <w:r>
        <w:rPr>
          <w:rFonts w:ascii="Times New Roman" w:eastAsia="仿宋_GB2312" w:hAnsi="Times New Roman" w:hint="eastAsia"/>
          <w:sz w:val="30"/>
          <w:szCs w:val="30"/>
        </w:rPr>
        <w:t>卷心</w:t>
      </w:r>
      <w:r>
        <w:rPr>
          <w:rFonts w:ascii="Times New Roman" w:eastAsia="仿宋_GB2312" w:hAnsi="Times New Roman"/>
          <w:sz w:val="30"/>
          <w:szCs w:val="30"/>
        </w:rPr>
        <w:t>菜成交量为</w:t>
      </w:r>
      <w:r w:rsidR="00840B74">
        <w:rPr>
          <w:rFonts w:ascii="Times New Roman" w:eastAsia="仿宋_GB2312" w:hAnsi="Times New Roman"/>
          <w:sz w:val="30"/>
          <w:szCs w:val="30"/>
        </w:rPr>
        <w:t>20454.19</w:t>
      </w:r>
      <w:r>
        <w:rPr>
          <w:rFonts w:ascii="Times New Roman" w:eastAsia="仿宋_GB2312" w:hAnsi="Times New Roman"/>
          <w:sz w:val="30"/>
          <w:szCs w:val="30"/>
        </w:rPr>
        <w:t>吨，环比</w:t>
      </w:r>
      <w:r w:rsidR="00840B74">
        <w:rPr>
          <w:rFonts w:ascii="Times New Roman" w:eastAsia="仿宋_GB2312" w:hAnsi="Times New Roman" w:hint="eastAsia"/>
          <w:sz w:val="30"/>
          <w:szCs w:val="30"/>
        </w:rPr>
        <w:t>涨</w:t>
      </w:r>
      <w:r w:rsidR="00840B74">
        <w:rPr>
          <w:rFonts w:ascii="Times New Roman" w:eastAsia="仿宋_GB2312" w:hAnsi="Times New Roman" w:hint="eastAsia"/>
          <w:sz w:val="30"/>
          <w:szCs w:val="30"/>
        </w:rPr>
        <w:t>40.31%</w:t>
      </w:r>
      <w:r>
        <w:rPr>
          <w:rFonts w:ascii="Times New Roman" w:eastAsia="仿宋_GB2312" w:hAnsi="Times New Roman" w:hint="eastAsia"/>
          <w:sz w:val="30"/>
          <w:szCs w:val="30"/>
        </w:rPr>
        <w:t>、</w:t>
      </w:r>
      <w:r>
        <w:rPr>
          <w:rFonts w:ascii="Times New Roman" w:eastAsia="仿宋_GB2312" w:hAnsi="Times New Roman"/>
          <w:sz w:val="30"/>
          <w:szCs w:val="30"/>
        </w:rPr>
        <w:t>同比</w:t>
      </w:r>
      <w:r w:rsidR="00F37787">
        <w:rPr>
          <w:rFonts w:ascii="Times New Roman" w:eastAsia="仿宋_GB2312" w:hAnsi="Times New Roman" w:hint="eastAsia"/>
          <w:sz w:val="30"/>
          <w:szCs w:val="30"/>
        </w:rPr>
        <w:t>跌</w:t>
      </w:r>
      <w:r w:rsidR="00F37787">
        <w:rPr>
          <w:rFonts w:ascii="Times New Roman" w:eastAsia="仿宋_GB2312" w:hAnsi="Times New Roman" w:hint="eastAsia"/>
          <w:sz w:val="30"/>
          <w:szCs w:val="30"/>
        </w:rPr>
        <w:t>0.61</w:t>
      </w:r>
      <w:r>
        <w:rPr>
          <w:rFonts w:ascii="Times New Roman" w:eastAsia="仿宋_GB2312" w:hAnsi="Times New Roman" w:hint="eastAsia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。</w:t>
      </w:r>
    </w:p>
    <w:p w:rsidR="00F861AE" w:rsidRDefault="00F72FB8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>2</w:t>
      </w:r>
      <w:r>
        <w:rPr>
          <w:rFonts w:ascii="Times New Roman" w:hAnsi="Times New Roman"/>
          <w:b/>
          <w:szCs w:val="21"/>
        </w:rPr>
        <w:t xml:space="preserve">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B14E38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/>
          <w:b/>
          <w:szCs w:val="21"/>
        </w:rPr>
        <w:t>季度上海各类市场叶菜价格情况</w:t>
      </w:r>
    </w:p>
    <w:p w:rsidR="00F861AE" w:rsidRDefault="00F72FB8">
      <w:pPr>
        <w:spacing w:line="400" w:lineRule="atLeast"/>
        <w:jc w:val="righ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单位：元</w:t>
      </w:r>
      <w:r>
        <w:rPr>
          <w:rFonts w:ascii="Times New Roman" w:hAnsi="Times New Roman"/>
          <w:b/>
          <w:szCs w:val="21"/>
        </w:rPr>
        <w:t>/</w:t>
      </w:r>
      <w:r>
        <w:rPr>
          <w:rFonts w:ascii="Times New Roman" w:hAnsi="Times New Roman"/>
          <w:b/>
          <w:szCs w:val="21"/>
        </w:rPr>
        <w:t>公斤、</w:t>
      </w:r>
      <w:r>
        <w:rPr>
          <w:rFonts w:ascii="Times New Roman" w:hAnsi="Times New Roman"/>
          <w:b/>
          <w:szCs w:val="21"/>
        </w:rPr>
        <w:t>%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885"/>
        <w:gridCol w:w="1006"/>
        <w:gridCol w:w="952"/>
        <w:gridCol w:w="862"/>
        <w:gridCol w:w="923"/>
        <w:gridCol w:w="990"/>
        <w:gridCol w:w="848"/>
        <w:gridCol w:w="1027"/>
        <w:gridCol w:w="960"/>
      </w:tblGrid>
      <w:tr w:rsidR="00F861AE">
        <w:trPr>
          <w:jc w:val="center"/>
        </w:trPr>
        <w:tc>
          <w:tcPr>
            <w:tcW w:w="938" w:type="dxa"/>
            <w:vAlign w:val="center"/>
          </w:tcPr>
          <w:p w:rsidR="00F861AE" w:rsidRDefault="00F861AE">
            <w:pPr>
              <w:spacing w:line="4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3" w:type="dxa"/>
            <w:gridSpan w:val="3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生产价格</w:t>
            </w:r>
          </w:p>
        </w:tc>
        <w:tc>
          <w:tcPr>
            <w:tcW w:w="2775" w:type="dxa"/>
            <w:gridSpan w:val="3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批发价格</w:t>
            </w:r>
          </w:p>
        </w:tc>
        <w:tc>
          <w:tcPr>
            <w:tcW w:w="2835" w:type="dxa"/>
            <w:gridSpan w:val="3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零售价格</w:t>
            </w:r>
          </w:p>
        </w:tc>
      </w:tr>
      <w:tr w:rsidR="00F861AE">
        <w:trPr>
          <w:jc w:val="center"/>
        </w:trPr>
        <w:tc>
          <w:tcPr>
            <w:tcW w:w="938" w:type="dxa"/>
            <w:vAlign w:val="center"/>
          </w:tcPr>
          <w:p w:rsidR="00F861AE" w:rsidRDefault="00F861AE">
            <w:pPr>
              <w:spacing w:line="4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5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1006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952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  <w:tc>
          <w:tcPr>
            <w:tcW w:w="862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923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990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  <w:tc>
          <w:tcPr>
            <w:tcW w:w="848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1027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960" w:type="dxa"/>
            <w:vAlign w:val="center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</w:tr>
      <w:tr w:rsidR="00840B74">
        <w:trPr>
          <w:jc w:val="center"/>
        </w:trPr>
        <w:tc>
          <w:tcPr>
            <w:tcW w:w="938" w:type="dxa"/>
            <w:vAlign w:val="center"/>
          </w:tcPr>
          <w:p w:rsidR="00840B74" w:rsidRDefault="00840B74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青菜</w:t>
            </w:r>
          </w:p>
        </w:tc>
        <w:tc>
          <w:tcPr>
            <w:tcW w:w="885" w:type="dxa"/>
            <w:vAlign w:val="center"/>
          </w:tcPr>
          <w:p w:rsidR="00840B74" w:rsidRPr="00840B74" w:rsidRDefault="00840B74">
            <w:pPr>
              <w:jc w:val="center"/>
              <w:divId w:val="794524482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2.43 </w:t>
            </w:r>
          </w:p>
        </w:tc>
        <w:tc>
          <w:tcPr>
            <w:tcW w:w="1006" w:type="dxa"/>
            <w:vAlign w:val="center"/>
          </w:tcPr>
          <w:p w:rsidR="00840B74" w:rsidRPr="00840B74" w:rsidRDefault="00840B74">
            <w:pPr>
              <w:jc w:val="center"/>
              <w:divId w:val="115245293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46.39 </w:t>
            </w:r>
          </w:p>
        </w:tc>
        <w:tc>
          <w:tcPr>
            <w:tcW w:w="952" w:type="dxa"/>
            <w:vAlign w:val="center"/>
          </w:tcPr>
          <w:p w:rsidR="00840B74" w:rsidRPr="00840B74" w:rsidRDefault="00840B74">
            <w:pPr>
              <w:jc w:val="center"/>
              <w:divId w:val="17464033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-2.02 </w:t>
            </w:r>
          </w:p>
        </w:tc>
        <w:tc>
          <w:tcPr>
            <w:tcW w:w="862" w:type="dxa"/>
            <w:vAlign w:val="center"/>
          </w:tcPr>
          <w:p w:rsidR="00840B74" w:rsidRPr="00840B74" w:rsidRDefault="00840B74">
            <w:pPr>
              <w:jc w:val="center"/>
              <w:divId w:val="848060839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3.49 </w:t>
            </w:r>
          </w:p>
        </w:tc>
        <w:tc>
          <w:tcPr>
            <w:tcW w:w="923" w:type="dxa"/>
            <w:vAlign w:val="center"/>
          </w:tcPr>
          <w:p w:rsidR="00840B74" w:rsidRPr="00840B74" w:rsidRDefault="00840B74">
            <w:pPr>
              <w:jc w:val="center"/>
              <w:divId w:val="1949004751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42.45 </w:t>
            </w:r>
          </w:p>
        </w:tc>
        <w:tc>
          <w:tcPr>
            <w:tcW w:w="990" w:type="dxa"/>
            <w:vAlign w:val="center"/>
          </w:tcPr>
          <w:p w:rsidR="00840B74" w:rsidRPr="00840B74" w:rsidRDefault="00840B74">
            <w:pPr>
              <w:jc w:val="center"/>
              <w:divId w:val="1749644677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-2.79 </w:t>
            </w:r>
          </w:p>
        </w:tc>
        <w:tc>
          <w:tcPr>
            <w:tcW w:w="848" w:type="dxa"/>
            <w:vAlign w:val="center"/>
          </w:tcPr>
          <w:p w:rsidR="00840B74" w:rsidRPr="00840B74" w:rsidRDefault="00840B74">
            <w:pPr>
              <w:jc w:val="center"/>
              <w:divId w:val="112900769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6.74 </w:t>
            </w:r>
          </w:p>
        </w:tc>
        <w:tc>
          <w:tcPr>
            <w:tcW w:w="1027" w:type="dxa"/>
            <w:vAlign w:val="center"/>
          </w:tcPr>
          <w:p w:rsidR="00840B74" w:rsidRPr="00840B74" w:rsidRDefault="00840B74">
            <w:pPr>
              <w:jc w:val="center"/>
              <w:divId w:val="689339719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39.26 </w:t>
            </w:r>
          </w:p>
        </w:tc>
        <w:tc>
          <w:tcPr>
            <w:tcW w:w="960" w:type="dxa"/>
            <w:vAlign w:val="center"/>
          </w:tcPr>
          <w:p w:rsidR="00840B74" w:rsidRPr="00840B74" w:rsidRDefault="00840B74">
            <w:pPr>
              <w:jc w:val="center"/>
              <w:divId w:val="673654652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0.30 </w:t>
            </w:r>
          </w:p>
        </w:tc>
      </w:tr>
      <w:tr w:rsidR="00840B74">
        <w:trPr>
          <w:jc w:val="center"/>
        </w:trPr>
        <w:tc>
          <w:tcPr>
            <w:tcW w:w="938" w:type="dxa"/>
            <w:vAlign w:val="center"/>
          </w:tcPr>
          <w:p w:rsidR="00840B74" w:rsidRDefault="00840B74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卷心菜</w:t>
            </w:r>
          </w:p>
        </w:tc>
        <w:tc>
          <w:tcPr>
            <w:tcW w:w="885" w:type="dxa"/>
            <w:vAlign w:val="center"/>
          </w:tcPr>
          <w:p w:rsidR="00840B74" w:rsidRPr="00840B74" w:rsidRDefault="00840B74">
            <w:pPr>
              <w:jc w:val="center"/>
              <w:divId w:val="1459644574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1.36 </w:t>
            </w:r>
          </w:p>
        </w:tc>
        <w:tc>
          <w:tcPr>
            <w:tcW w:w="1006" w:type="dxa"/>
            <w:vAlign w:val="center"/>
          </w:tcPr>
          <w:p w:rsidR="00840B74" w:rsidRPr="00840B74" w:rsidRDefault="00840B74">
            <w:pPr>
              <w:jc w:val="center"/>
              <w:divId w:val="296496426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34.65 </w:t>
            </w:r>
          </w:p>
        </w:tc>
        <w:tc>
          <w:tcPr>
            <w:tcW w:w="952" w:type="dxa"/>
            <w:vAlign w:val="center"/>
          </w:tcPr>
          <w:p w:rsidR="00840B74" w:rsidRPr="00840B74" w:rsidRDefault="00840B74">
            <w:pPr>
              <w:jc w:val="center"/>
              <w:divId w:val="98057943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52.81 </w:t>
            </w:r>
          </w:p>
        </w:tc>
        <w:tc>
          <w:tcPr>
            <w:tcW w:w="862" w:type="dxa"/>
            <w:vAlign w:val="center"/>
          </w:tcPr>
          <w:p w:rsidR="00840B74" w:rsidRPr="00840B74" w:rsidRDefault="00840B74">
            <w:pPr>
              <w:jc w:val="center"/>
              <w:divId w:val="1756583697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2.06 </w:t>
            </w:r>
          </w:p>
        </w:tc>
        <w:tc>
          <w:tcPr>
            <w:tcW w:w="923" w:type="dxa"/>
            <w:vAlign w:val="center"/>
          </w:tcPr>
          <w:p w:rsidR="00840B74" w:rsidRPr="00840B74" w:rsidRDefault="00840B74">
            <w:pPr>
              <w:jc w:val="center"/>
              <w:divId w:val="1546715628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33.77 </w:t>
            </w:r>
          </w:p>
        </w:tc>
        <w:tc>
          <w:tcPr>
            <w:tcW w:w="990" w:type="dxa"/>
            <w:vAlign w:val="center"/>
          </w:tcPr>
          <w:p w:rsidR="00840B74" w:rsidRPr="00840B74" w:rsidRDefault="00840B74">
            <w:pPr>
              <w:jc w:val="center"/>
              <w:divId w:val="1097598389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17.05 </w:t>
            </w:r>
          </w:p>
        </w:tc>
        <w:tc>
          <w:tcPr>
            <w:tcW w:w="848" w:type="dxa"/>
            <w:vAlign w:val="center"/>
          </w:tcPr>
          <w:p w:rsidR="00840B74" w:rsidRPr="00840B74" w:rsidRDefault="00840B74">
            <w:pPr>
              <w:jc w:val="center"/>
              <w:divId w:val="26100723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4.66 </w:t>
            </w:r>
          </w:p>
        </w:tc>
        <w:tc>
          <w:tcPr>
            <w:tcW w:w="1027" w:type="dxa"/>
            <w:vAlign w:val="center"/>
          </w:tcPr>
          <w:p w:rsidR="00840B74" w:rsidRPr="00840B74" w:rsidRDefault="00840B74">
            <w:pPr>
              <w:jc w:val="center"/>
              <w:divId w:val="1343363246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10.95 </w:t>
            </w:r>
          </w:p>
        </w:tc>
        <w:tc>
          <w:tcPr>
            <w:tcW w:w="960" w:type="dxa"/>
            <w:vAlign w:val="center"/>
          </w:tcPr>
          <w:p w:rsidR="00840B74" w:rsidRPr="00840B74" w:rsidRDefault="00840B74">
            <w:pPr>
              <w:jc w:val="center"/>
              <w:divId w:val="182655454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9.91 </w:t>
            </w:r>
          </w:p>
        </w:tc>
      </w:tr>
      <w:tr w:rsidR="00840B74">
        <w:trPr>
          <w:jc w:val="center"/>
        </w:trPr>
        <w:tc>
          <w:tcPr>
            <w:tcW w:w="938" w:type="dxa"/>
            <w:vAlign w:val="center"/>
          </w:tcPr>
          <w:p w:rsidR="00840B74" w:rsidRDefault="00840B74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鸡毛菜</w:t>
            </w:r>
          </w:p>
        </w:tc>
        <w:tc>
          <w:tcPr>
            <w:tcW w:w="885" w:type="dxa"/>
            <w:vAlign w:val="center"/>
          </w:tcPr>
          <w:p w:rsidR="00840B74" w:rsidRPr="00840B74" w:rsidRDefault="00840B74">
            <w:pPr>
              <w:jc w:val="center"/>
              <w:divId w:val="106050468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4.01 </w:t>
            </w:r>
          </w:p>
        </w:tc>
        <w:tc>
          <w:tcPr>
            <w:tcW w:w="1006" w:type="dxa"/>
            <w:vAlign w:val="center"/>
          </w:tcPr>
          <w:p w:rsidR="00840B74" w:rsidRPr="00840B74" w:rsidRDefault="00840B74">
            <w:pPr>
              <w:jc w:val="center"/>
              <w:divId w:val="750204223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29.35 </w:t>
            </w:r>
          </w:p>
        </w:tc>
        <w:tc>
          <w:tcPr>
            <w:tcW w:w="952" w:type="dxa"/>
            <w:vAlign w:val="center"/>
          </w:tcPr>
          <w:p w:rsidR="00840B74" w:rsidRPr="00840B74" w:rsidRDefault="00840B74">
            <w:pPr>
              <w:jc w:val="center"/>
              <w:divId w:val="1202671942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3.62 </w:t>
            </w:r>
          </w:p>
        </w:tc>
        <w:tc>
          <w:tcPr>
            <w:tcW w:w="862" w:type="dxa"/>
            <w:vAlign w:val="center"/>
          </w:tcPr>
          <w:p w:rsidR="00840B74" w:rsidRPr="00840B74" w:rsidRDefault="00840B74">
            <w:pPr>
              <w:jc w:val="center"/>
              <w:divId w:val="31005716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4.98 </w:t>
            </w:r>
          </w:p>
        </w:tc>
        <w:tc>
          <w:tcPr>
            <w:tcW w:w="923" w:type="dxa"/>
            <w:vAlign w:val="center"/>
          </w:tcPr>
          <w:p w:rsidR="00840B74" w:rsidRPr="00840B74" w:rsidRDefault="00840B74">
            <w:pPr>
              <w:jc w:val="center"/>
              <w:divId w:val="703485024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43.52 </w:t>
            </w:r>
          </w:p>
        </w:tc>
        <w:tc>
          <w:tcPr>
            <w:tcW w:w="990" w:type="dxa"/>
            <w:vAlign w:val="center"/>
          </w:tcPr>
          <w:p w:rsidR="00840B74" w:rsidRPr="00840B74" w:rsidRDefault="00840B74">
            <w:pPr>
              <w:jc w:val="center"/>
              <w:divId w:val="194588756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-9.95 </w:t>
            </w:r>
          </w:p>
        </w:tc>
        <w:tc>
          <w:tcPr>
            <w:tcW w:w="848" w:type="dxa"/>
            <w:vAlign w:val="center"/>
          </w:tcPr>
          <w:p w:rsidR="00840B74" w:rsidRPr="00840B74" w:rsidRDefault="00840B74">
            <w:pPr>
              <w:jc w:val="center"/>
              <w:divId w:val="381369832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8.98 </w:t>
            </w:r>
          </w:p>
        </w:tc>
        <w:tc>
          <w:tcPr>
            <w:tcW w:w="1027" w:type="dxa"/>
            <w:vAlign w:val="center"/>
          </w:tcPr>
          <w:p w:rsidR="00840B74" w:rsidRPr="00840B74" w:rsidRDefault="00840B74">
            <w:pPr>
              <w:jc w:val="center"/>
              <w:divId w:val="386032468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15.72 </w:t>
            </w:r>
          </w:p>
        </w:tc>
        <w:tc>
          <w:tcPr>
            <w:tcW w:w="960" w:type="dxa"/>
            <w:vAlign w:val="center"/>
          </w:tcPr>
          <w:p w:rsidR="00840B74" w:rsidRPr="00840B74" w:rsidRDefault="00840B74">
            <w:pPr>
              <w:jc w:val="center"/>
              <w:divId w:val="105638922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840B74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-6.26 </w:t>
            </w:r>
          </w:p>
        </w:tc>
      </w:tr>
    </w:tbl>
    <w:p w:rsidR="00F861AE" w:rsidRDefault="00F72FB8">
      <w:pPr>
        <w:spacing w:line="400" w:lineRule="atLeas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资料来源：上海农产品价格监测系统</w:t>
      </w:r>
    </w:p>
    <w:p w:rsidR="00F861AE" w:rsidRDefault="00B14E38">
      <w:pPr>
        <w:spacing w:line="400" w:lineRule="atLeast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三</w:t>
      </w:r>
      <w:r w:rsidR="00F72FB8">
        <w:rPr>
          <w:rFonts w:ascii="Times New Roman" w:eastAsia="仿宋_GB2312" w:hAnsi="Times New Roman"/>
          <w:sz w:val="30"/>
          <w:szCs w:val="30"/>
        </w:rPr>
        <w:t>季度，</w:t>
      </w:r>
      <w:r w:rsidR="00907523">
        <w:rPr>
          <w:rFonts w:ascii="Times New Roman" w:eastAsia="仿宋_GB2312" w:hAnsi="Times New Roman" w:hint="eastAsia"/>
          <w:sz w:val="30"/>
          <w:szCs w:val="30"/>
        </w:rPr>
        <w:t>鸡毛菜和卷心菜</w:t>
      </w:r>
      <w:r w:rsidR="00F72FB8">
        <w:rPr>
          <w:rFonts w:ascii="Times New Roman" w:eastAsia="仿宋_GB2312" w:hAnsi="Times New Roman" w:hint="eastAsia"/>
          <w:sz w:val="30"/>
          <w:szCs w:val="30"/>
        </w:rPr>
        <w:t>月均</w:t>
      </w:r>
      <w:r w:rsidR="00F72FB8">
        <w:rPr>
          <w:rFonts w:ascii="Times New Roman" w:eastAsia="仿宋_GB2312" w:hAnsi="Times New Roman"/>
          <w:sz w:val="30"/>
          <w:szCs w:val="30"/>
        </w:rPr>
        <w:t>批发价</w:t>
      </w:r>
      <w:r w:rsidR="00907523">
        <w:rPr>
          <w:rFonts w:ascii="Times New Roman" w:eastAsia="仿宋_GB2312" w:hAnsi="Times New Roman" w:hint="eastAsia"/>
          <w:sz w:val="30"/>
          <w:szCs w:val="30"/>
        </w:rPr>
        <w:t>逐月上涨</w:t>
      </w:r>
      <w:r w:rsidR="00F72FB8">
        <w:rPr>
          <w:rFonts w:ascii="Times New Roman" w:eastAsia="仿宋_GB2312" w:hAnsi="Times New Roman"/>
          <w:sz w:val="30"/>
          <w:szCs w:val="30"/>
        </w:rPr>
        <w:t>，</w:t>
      </w:r>
      <w:r w:rsidR="00907523">
        <w:rPr>
          <w:rFonts w:ascii="Times New Roman" w:eastAsia="仿宋_GB2312" w:hAnsi="Times New Roman" w:hint="eastAsia"/>
          <w:sz w:val="30"/>
          <w:szCs w:val="30"/>
        </w:rPr>
        <w:t>青</w:t>
      </w:r>
      <w:r w:rsidR="00F72FB8">
        <w:rPr>
          <w:rFonts w:ascii="Times New Roman" w:eastAsia="仿宋_GB2312" w:hAnsi="Times New Roman" w:hint="eastAsia"/>
          <w:sz w:val="30"/>
          <w:szCs w:val="30"/>
        </w:rPr>
        <w:t>菜月均批发价呈</w:t>
      </w:r>
      <w:r w:rsidR="00907523">
        <w:rPr>
          <w:rFonts w:ascii="Times New Roman" w:eastAsia="仿宋_GB2312" w:hAnsi="Times New Roman" w:hint="eastAsia"/>
          <w:sz w:val="30"/>
          <w:szCs w:val="30"/>
        </w:rPr>
        <w:t>倒“</w:t>
      </w:r>
      <w:r w:rsidR="00907523">
        <w:rPr>
          <w:rFonts w:ascii="Times New Roman" w:eastAsia="仿宋_GB2312" w:hAnsi="Times New Roman" w:hint="eastAsia"/>
          <w:sz w:val="30"/>
          <w:szCs w:val="30"/>
        </w:rPr>
        <w:t>V</w:t>
      </w:r>
      <w:r w:rsidR="00907523">
        <w:rPr>
          <w:rFonts w:ascii="Times New Roman" w:eastAsia="仿宋_GB2312" w:hAnsi="Times New Roman" w:hint="eastAsia"/>
          <w:sz w:val="30"/>
          <w:szCs w:val="30"/>
        </w:rPr>
        <w:t>”型走势</w:t>
      </w:r>
      <w:r w:rsidR="00B04DCD">
        <w:rPr>
          <w:rFonts w:ascii="Times New Roman" w:eastAsia="仿宋_GB2312" w:hAnsi="Times New Roman" w:hint="eastAsia"/>
          <w:sz w:val="30"/>
          <w:szCs w:val="30"/>
        </w:rPr>
        <w:t>。鸡毛菜、卷心菜和青菜季均价环比均大幅上涨。</w:t>
      </w:r>
      <w:r w:rsidR="00CE3C1B">
        <w:rPr>
          <w:rFonts w:ascii="Times New Roman" w:eastAsia="仿宋_GB2312" w:hAnsi="Times New Roman" w:hint="eastAsia"/>
          <w:sz w:val="30"/>
          <w:szCs w:val="30"/>
        </w:rPr>
        <w:t>青菜月均批发价同比</w:t>
      </w:r>
      <w:r w:rsidR="00907523">
        <w:rPr>
          <w:rFonts w:ascii="Times New Roman" w:eastAsia="仿宋_GB2312" w:hAnsi="Times New Roman" w:hint="eastAsia"/>
          <w:sz w:val="30"/>
          <w:szCs w:val="30"/>
        </w:rPr>
        <w:t>小幅</w:t>
      </w:r>
      <w:r w:rsidR="00CE3C1B">
        <w:rPr>
          <w:rFonts w:ascii="Times New Roman" w:eastAsia="仿宋_GB2312" w:hAnsi="Times New Roman" w:hint="eastAsia"/>
          <w:sz w:val="30"/>
          <w:szCs w:val="30"/>
        </w:rPr>
        <w:t>下跌</w:t>
      </w:r>
      <w:r w:rsidR="00907523">
        <w:rPr>
          <w:rFonts w:ascii="Times New Roman" w:eastAsia="仿宋_GB2312" w:hAnsi="Times New Roman" w:hint="eastAsia"/>
          <w:sz w:val="30"/>
          <w:szCs w:val="30"/>
        </w:rPr>
        <w:t>，卷心菜月均批发价同比大幅上涨</w:t>
      </w:r>
      <w:r w:rsidR="000F3EBF">
        <w:rPr>
          <w:rFonts w:ascii="Times New Roman" w:eastAsia="仿宋_GB2312" w:hAnsi="Times New Roman"/>
          <w:sz w:val="30"/>
          <w:szCs w:val="30"/>
        </w:rPr>
        <w:t>（见图</w:t>
      </w:r>
      <w:r w:rsidR="000F3EBF">
        <w:rPr>
          <w:rFonts w:ascii="Times New Roman" w:eastAsia="仿宋_GB2312" w:hAnsi="Times New Roman"/>
          <w:sz w:val="30"/>
          <w:szCs w:val="30"/>
        </w:rPr>
        <w:t>3</w:t>
      </w:r>
      <w:r w:rsidR="000F3EBF">
        <w:rPr>
          <w:rFonts w:ascii="Times New Roman" w:eastAsia="仿宋_GB2312" w:hAnsi="Times New Roman"/>
          <w:sz w:val="30"/>
          <w:szCs w:val="30"/>
        </w:rPr>
        <w:t>、</w:t>
      </w:r>
      <w:r w:rsidR="000F3EBF">
        <w:rPr>
          <w:rFonts w:ascii="Times New Roman" w:eastAsia="仿宋_GB2312" w:hAnsi="Times New Roman" w:hint="eastAsia"/>
          <w:sz w:val="30"/>
          <w:szCs w:val="30"/>
        </w:rPr>
        <w:t>图</w:t>
      </w:r>
      <w:r w:rsidR="000F3EBF">
        <w:rPr>
          <w:rFonts w:ascii="Times New Roman" w:eastAsia="仿宋_GB2312" w:hAnsi="Times New Roman" w:hint="eastAsia"/>
          <w:sz w:val="30"/>
          <w:szCs w:val="30"/>
        </w:rPr>
        <w:t>4</w:t>
      </w:r>
      <w:r w:rsidR="000F3EBF">
        <w:rPr>
          <w:rFonts w:ascii="Times New Roman" w:eastAsia="仿宋_GB2312" w:hAnsi="Times New Roman" w:hint="eastAsia"/>
          <w:sz w:val="30"/>
          <w:szCs w:val="30"/>
        </w:rPr>
        <w:t>、</w:t>
      </w:r>
      <w:r w:rsidR="000F3EBF">
        <w:rPr>
          <w:rFonts w:ascii="Times New Roman" w:eastAsia="仿宋_GB2312" w:hAnsi="Times New Roman"/>
          <w:sz w:val="30"/>
          <w:szCs w:val="30"/>
        </w:rPr>
        <w:t>图</w:t>
      </w:r>
      <w:r w:rsidR="000F3EBF">
        <w:rPr>
          <w:rFonts w:ascii="Times New Roman" w:eastAsia="仿宋_GB2312" w:hAnsi="Times New Roman"/>
          <w:sz w:val="30"/>
          <w:szCs w:val="30"/>
        </w:rPr>
        <w:t>5</w:t>
      </w:r>
      <w:r w:rsidR="000F3EBF">
        <w:rPr>
          <w:rFonts w:ascii="Times New Roman" w:eastAsia="仿宋_GB2312" w:hAnsi="Times New Roman"/>
          <w:sz w:val="30"/>
          <w:szCs w:val="30"/>
        </w:rPr>
        <w:t>）</w:t>
      </w:r>
      <w:r w:rsidR="00F72FB8">
        <w:rPr>
          <w:rFonts w:ascii="Times New Roman" w:eastAsia="仿宋_GB2312" w:hAnsi="Times New Roman"/>
          <w:sz w:val="30"/>
          <w:szCs w:val="30"/>
        </w:rPr>
        <w:t>。</w:t>
      </w:r>
    </w:p>
    <w:p w:rsidR="00F861AE" w:rsidRDefault="00123E78" w:rsidP="00123E78">
      <w:pPr>
        <w:spacing w:line="400" w:lineRule="atLeast"/>
        <w:ind w:firstLineChars="200" w:firstLine="480"/>
        <w:jc w:val="left"/>
        <w:rPr>
          <w:rFonts w:ascii="Times New Roman" w:hAnsi="Times New Roman"/>
          <w:sz w:val="24"/>
        </w:rPr>
      </w:pPr>
      <w:r w:rsidRPr="00123E78">
        <w:rPr>
          <w:rFonts w:ascii="Times New Roman" w:hAnsi="Times New Roman"/>
          <w:noProof/>
          <w:sz w:val="24"/>
        </w:rPr>
        <w:drawing>
          <wp:inline distT="0" distB="0" distL="0" distR="0">
            <wp:extent cx="4657725" cy="2343150"/>
            <wp:effectExtent l="19050" t="0" r="9525" b="0"/>
            <wp:docPr id="4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861AE" w:rsidRDefault="00F72FB8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图</w:t>
      </w:r>
      <w:r>
        <w:rPr>
          <w:rFonts w:ascii="Times New Roman" w:hAnsi="Times New Roman"/>
          <w:b/>
          <w:szCs w:val="21"/>
        </w:rPr>
        <w:t>3  201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B14E38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/>
          <w:b/>
          <w:szCs w:val="21"/>
        </w:rPr>
        <w:t>季度上海青菜批发价及同比情况</w:t>
      </w:r>
    </w:p>
    <w:p w:rsidR="00F861AE" w:rsidRDefault="00F72FB8">
      <w:pPr>
        <w:spacing w:line="400" w:lineRule="atLeast"/>
        <w:ind w:firstLineChars="450" w:firstLine="94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资料来源：上海农产品价格监测系统</w:t>
      </w:r>
    </w:p>
    <w:p w:rsidR="00F861AE" w:rsidRDefault="00F861AE">
      <w:pPr>
        <w:spacing w:line="400" w:lineRule="atLeast"/>
        <w:ind w:firstLineChars="450" w:firstLine="1080"/>
        <w:jc w:val="left"/>
        <w:rPr>
          <w:rFonts w:ascii="Times New Roman" w:hAnsi="Times New Roman"/>
          <w:sz w:val="24"/>
        </w:rPr>
      </w:pPr>
    </w:p>
    <w:p w:rsidR="00F861AE" w:rsidRDefault="00123E78">
      <w:pPr>
        <w:spacing w:line="400" w:lineRule="atLeast"/>
        <w:jc w:val="center"/>
        <w:rPr>
          <w:rFonts w:ascii="Times New Roman" w:hAnsi="Times New Roman"/>
          <w:sz w:val="24"/>
        </w:rPr>
      </w:pPr>
      <w:r w:rsidRPr="00123E78">
        <w:rPr>
          <w:rFonts w:ascii="Times New Roman" w:hAnsi="Times New Roman"/>
          <w:noProof/>
          <w:sz w:val="24"/>
        </w:rPr>
        <w:drawing>
          <wp:inline distT="0" distB="0" distL="0" distR="0">
            <wp:extent cx="4676775" cy="2486025"/>
            <wp:effectExtent l="19050" t="0" r="9525" b="0"/>
            <wp:docPr id="6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861AE" w:rsidRDefault="00F72FB8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图</w:t>
      </w:r>
      <w:r>
        <w:rPr>
          <w:rFonts w:ascii="Times New Roman" w:hAnsi="Times New Roman"/>
          <w:b/>
          <w:szCs w:val="21"/>
        </w:rPr>
        <w:t>4  201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B14E38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/>
          <w:b/>
          <w:szCs w:val="21"/>
        </w:rPr>
        <w:t>季度上海卷心菜批发价及同比情况</w:t>
      </w:r>
    </w:p>
    <w:p w:rsidR="00F861AE" w:rsidRDefault="00F72FB8">
      <w:pPr>
        <w:spacing w:line="400" w:lineRule="atLeast"/>
        <w:ind w:firstLineChars="450" w:firstLine="94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资料来源：上海农产品价格监测系统</w:t>
      </w:r>
    </w:p>
    <w:p w:rsidR="00F861AE" w:rsidRDefault="00123E78">
      <w:pPr>
        <w:spacing w:line="400" w:lineRule="atLeast"/>
        <w:jc w:val="center"/>
        <w:rPr>
          <w:rFonts w:ascii="Times New Roman" w:hAnsi="Times New Roman"/>
          <w:sz w:val="24"/>
        </w:rPr>
      </w:pPr>
      <w:r w:rsidRPr="00123E78">
        <w:rPr>
          <w:rFonts w:ascii="Times New Roman" w:hAnsi="Times New Roman"/>
          <w:noProof/>
          <w:sz w:val="24"/>
        </w:rPr>
        <w:drawing>
          <wp:inline distT="0" distB="0" distL="0" distR="0">
            <wp:extent cx="4705350" cy="2447925"/>
            <wp:effectExtent l="19050" t="0" r="19050" b="0"/>
            <wp:docPr id="8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861AE" w:rsidRDefault="00F72FB8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图</w:t>
      </w:r>
      <w:r>
        <w:rPr>
          <w:rFonts w:ascii="Times New Roman" w:hAnsi="Times New Roman"/>
          <w:b/>
          <w:szCs w:val="21"/>
        </w:rPr>
        <w:t>5  201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B14E38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/>
          <w:b/>
          <w:szCs w:val="21"/>
        </w:rPr>
        <w:t>季度上海鸡毛菜批发价及同比情况</w:t>
      </w:r>
    </w:p>
    <w:p w:rsidR="00F861AE" w:rsidRDefault="00F72FB8">
      <w:pPr>
        <w:spacing w:line="400" w:lineRule="atLeast"/>
        <w:ind w:firstLineChars="450" w:firstLine="945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hAnsi="Times New Roman"/>
        </w:rPr>
        <w:t>资料来源：上海农产品价格监测系统</w:t>
      </w:r>
    </w:p>
    <w:p w:rsidR="00F861AE" w:rsidRDefault="00F72FB8">
      <w:pPr>
        <w:spacing w:line="400" w:lineRule="atLeast"/>
        <w:ind w:firstLineChars="200" w:firstLine="641"/>
        <w:jc w:val="left"/>
        <w:rPr>
          <w:rFonts w:ascii="Times New Roman" w:eastAsia="华文仿宋" w:hAnsi="Times New Roman"/>
          <w:b/>
          <w:bCs/>
          <w:sz w:val="32"/>
          <w:szCs w:val="32"/>
        </w:rPr>
      </w:pPr>
      <w:r>
        <w:rPr>
          <w:rFonts w:ascii="Times New Roman" w:eastAsia="华文仿宋" w:hAnsi="Times New Roman"/>
          <w:b/>
          <w:bCs/>
          <w:sz w:val="32"/>
          <w:szCs w:val="32"/>
        </w:rPr>
        <w:t>三、市场分析</w:t>
      </w:r>
    </w:p>
    <w:p w:rsidR="00F861AE" w:rsidRPr="000A4A6C" w:rsidRDefault="000A4A6C">
      <w:pPr>
        <w:spacing w:line="400" w:lineRule="atLeas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今年</w:t>
      </w:r>
      <w:r w:rsidR="00B14E38" w:rsidRPr="000A4A6C">
        <w:rPr>
          <w:rFonts w:ascii="Times New Roman" w:eastAsia="仿宋_GB2312" w:hAnsi="Times New Roman" w:hint="eastAsia"/>
          <w:sz w:val="30"/>
          <w:szCs w:val="30"/>
        </w:rPr>
        <w:t>三</w:t>
      </w:r>
      <w:r w:rsidR="00F72FB8" w:rsidRPr="000A4A6C">
        <w:rPr>
          <w:rFonts w:ascii="Times New Roman" w:eastAsia="仿宋_GB2312" w:hAnsi="Times New Roman"/>
          <w:sz w:val="30"/>
          <w:szCs w:val="30"/>
        </w:rPr>
        <w:t>季度</w:t>
      </w:r>
      <w:r w:rsidRPr="000A4A6C"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Times New Roman" w:eastAsia="仿宋_GB2312" w:hAnsi="Times New Roman" w:hint="eastAsia"/>
          <w:sz w:val="30"/>
          <w:szCs w:val="30"/>
        </w:rPr>
        <w:t>持续高温，再加上</w:t>
      </w:r>
      <w:r w:rsidRPr="000A4A6C">
        <w:rPr>
          <w:rFonts w:ascii="Times New Roman" w:eastAsia="仿宋_GB2312" w:hAnsi="Times New Roman" w:hint="eastAsia"/>
          <w:sz w:val="30"/>
          <w:szCs w:val="30"/>
        </w:rPr>
        <w:t>“玛利亚”、“安比”和“云雀”等</w:t>
      </w:r>
      <w:r>
        <w:rPr>
          <w:rFonts w:ascii="Times New Roman" w:eastAsia="仿宋_GB2312" w:hAnsi="Times New Roman" w:hint="eastAsia"/>
          <w:sz w:val="30"/>
          <w:szCs w:val="30"/>
        </w:rPr>
        <w:t>多次</w:t>
      </w:r>
      <w:r w:rsidRPr="000A4A6C">
        <w:rPr>
          <w:rFonts w:ascii="Times New Roman" w:eastAsia="仿宋_GB2312" w:hAnsi="Times New Roman" w:hint="eastAsia"/>
          <w:sz w:val="30"/>
          <w:szCs w:val="30"/>
        </w:rPr>
        <w:t>台风大雨天气</w:t>
      </w:r>
      <w:r>
        <w:rPr>
          <w:rFonts w:ascii="Times New Roman" w:eastAsia="仿宋_GB2312" w:hAnsi="Times New Roman" w:hint="eastAsia"/>
          <w:sz w:val="30"/>
          <w:szCs w:val="30"/>
        </w:rPr>
        <w:t>影响</w:t>
      </w:r>
      <w:r w:rsidRPr="000A4A6C"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Times New Roman" w:eastAsia="仿宋_GB2312" w:hAnsi="Times New Roman" w:hint="eastAsia"/>
          <w:sz w:val="30"/>
          <w:szCs w:val="30"/>
        </w:rPr>
        <w:t>本市蔬菜价格季节性上涨明显，其中叶菜类价格涨幅较大。三季度</w:t>
      </w:r>
      <w:r w:rsidR="004D243C">
        <w:rPr>
          <w:rFonts w:ascii="Times New Roman" w:eastAsia="仿宋_GB2312" w:hAnsi="Times New Roman" w:hint="eastAsia"/>
          <w:sz w:val="30"/>
          <w:szCs w:val="30"/>
        </w:rPr>
        <w:t>全国</w:t>
      </w:r>
      <w:r w:rsidR="004D243C" w:rsidRPr="004D243C">
        <w:rPr>
          <w:rFonts w:ascii="Times New Roman" w:eastAsia="仿宋_GB2312" w:hAnsi="Times New Roman" w:hint="eastAsia"/>
          <w:sz w:val="30"/>
          <w:szCs w:val="30"/>
        </w:rPr>
        <w:t>多地出现持续高温多雨天气，部分主产区遭遇洪涝、地质灾害，对蔬菜生长、采摘、运输带来的影响</w:t>
      </w:r>
      <w:r w:rsidR="004D243C">
        <w:rPr>
          <w:rFonts w:ascii="Times New Roman" w:eastAsia="仿宋_GB2312" w:hAnsi="Times New Roman" w:hint="eastAsia"/>
          <w:sz w:val="30"/>
          <w:szCs w:val="30"/>
        </w:rPr>
        <w:t>较大，山东受灾严重，</w:t>
      </w:r>
      <w:r>
        <w:rPr>
          <w:rFonts w:ascii="Times New Roman" w:eastAsia="仿宋_GB2312" w:hAnsi="Times New Roman" w:hint="eastAsia"/>
          <w:sz w:val="30"/>
          <w:szCs w:val="30"/>
        </w:rPr>
        <w:t>全国蔬菜批发价格持续上涨</w:t>
      </w:r>
      <w:r w:rsidR="004D243C">
        <w:rPr>
          <w:rFonts w:ascii="Times New Roman" w:eastAsia="仿宋_GB2312" w:hAnsi="Times New Roman" w:hint="eastAsia"/>
          <w:sz w:val="30"/>
          <w:szCs w:val="30"/>
        </w:rPr>
        <w:t>。</w:t>
      </w:r>
      <w:r w:rsidR="004D243C" w:rsidRPr="000A4A6C">
        <w:rPr>
          <w:rFonts w:ascii="Times New Roman" w:eastAsia="仿宋_GB2312" w:hAnsi="Times New Roman"/>
          <w:sz w:val="30"/>
          <w:szCs w:val="30"/>
        </w:rPr>
        <w:t xml:space="preserve"> </w:t>
      </w:r>
    </w:p>
    <w:p w:rsidR="00F861AE" w:rsidRPr="0092041A" w:rsidRDefault="00F72FB8">
      <w:pPr>
        <w:spacing w:line="400" w:lineRule="atLeast"/>
        <w:ind w:firstLineChars="200" w:firstLine="641"/>
        <w:jc w:val="left"/>
        <w:rPr>
          <w:rFonts w:ascii="华文仿宋" w:eastAsia="华文仿宋" w:hAnsi="华文仿宋"/>
          <w:b/>
          <w:bCs/>
          <w:sz w:val="32"/>
          <w:szCs w:val="32"/>
        </w:rPr>
      </w:pPr>
      <w:r w:rsidRPr="0092041A">
        <w:rPr>
          <w:rFonts w:ascii="华文仿宋" w:eastAsia="华文仿宋" w:hAnsi="华文仿宋"/>
          <w:b/>
          <w:bCs/>
          <w:sz w:val="32"/>
          <w:szCs w:val="32"/>
        </w:rPr>
        <w:t>四、后期</w:t>
      </w:r>
      <w:r w:rsidRPr="0092041A">
        <w:rPr>
          <w:rFonts w:ascii="华文仿宋" w:eastAsia="华文仿宋" w:hAnsi="华文仿宋" w:hint="eastAsia"/>
          <w:b/>
          <w:bCs/>
          <w:sz w:val="32"/>
          <w:szCs w:val="32"/>
        </w:rPr>
        <w:t>走势研判</w:t>
      </w:r>
    </w:p>
    <w:p w:rsidR="00F861AE" w:rsidRDefault="004D243C">
      <w:pPr>
        <w:spacing w:line="400" w:lineRule="atLeas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进入</w:t>
      </w:r>
      <w:r>
        <w:rPr>
          <w:rFonts w:ascii="Times New Roman" w:eastAsia="仿宋_GB2312" w:hAnsi="Times New Roman" w:hint="eastAsia"/>
          <w:sz w:val="30"/>
          <w:szCs w:val="30"/>
        </w:rPr>
        <w:t>10</w:t>
      </w:r>
      <w:r>
        <w:rPr>
          <w:rFonts w:ascii="Times New Roman" w:eastAsia="仿宋_GB2312" w:hAnsi="Times New Roman" w:hint="eastAsia"/>
          <w:sz w:val="30"/>
          <w:szCs w:val="30"/>
        </w:rPr>
        <w:t>月，天气转凉，全国大部分地区适宜蔬菜生长，随着市场上</w:t>
      </w:r>
      <w:r w:rsidR="009B49F8">
        <w:rPr>
          <w:rFonts w:ascii="Times New Roman" w:eastAsia="仿宋_GB2312" w:hAnsi="Times New Roman" w:hint="eastAsia"/>
          <w:sz w:val="30"/>
          <w:szCs w:val="30"/>
        </w:rPr>
        <w:t>蔬菜</w:t>
      </w:r>
      <w:r>
        <w:rPr>
          <w:rFonts w:ascii="Times New Roman" w:eastAsia="仿宋_GB2312" w:hAnsi="Times New Roman" w:hint="eastAsia"/>
          <w:sz w:val="30"/>
          <w:szCs w:val="30"/>
        </w:rPr>
        <w:t>供给品种及数量的恢复，菜价</w:t>
      </w:r>
      <w:r w:rsidR="009B49F8">
        <w:rPr>
          <w:rFonts w:ascii="Times New Roman" w:eastAsia="仿宋_GB2312" w:hAnsi="Times New Roman" w:hint="eastAsia"/>
          <w:sz w:val="30"/>
          <w:szCs w:val="30"/>
        </w:rPr>
        <w:t>整体</w:t>
      </w:r>
      <w:r>
        <w:rPr>
          <w:rFonts w:ascii="Times New Roman" w:eastAsia="仿宋_GB2312" w:hAnsi="Times New Roman" w:hint="eastAsia"/>
          <w:sz w:val="30"/>
          <w:szCs w:val="30"/>
        </w:rPr>
        <w:t>会有所回落</w:t>
      </w:r>
      <w:r w:rsidR="00F72FB8">
        <w:rPr>
          <w:rFonts w:ascii="Times New Roman" w:eastAsia="仿宋_GB2312" w:hAnsi="Times New Roman" w:hint="eastAsia"/>
          <w:sz w:val="30"/>
          <w:szCs w:val="30"/>
        </w:rPr>
        <w:t>。</w:t>
      </w:r>
      <w:r>
        <w:rPr>
          <w:rFonts w:ascii="Times New Roman" w:eastAsia="仿宋_GB2312" w:hAnsi="Times New Roman" w:hint="eastAsia"/>
          <w:sz w:val="30"/>
          <w:szCs w:val="30"/>
        </w:rPr>
        <w:t>另外，本市</w:t>
      </w:r>
      <w:r w:rsidR="009B49F8">
        <w:rPr>
          <w:rFonts w:ascii="Times New Roman" w:eastAsia="仿宋_GB2312" w:hAnsi="Times New Roman" w:hint="eastAsia"/>
          <w:sz w:val="30"/>
          <w:szCs w:val="30"/>
        </w:rPr>
        <w:t>地产</w:t>
      </w:r>
      <w:r>
        <w:rPr>
          <w:rFonts w:ascii="Times New Roman" w:eastAsia="仿宋_GB2312" w:hAnsi="Times New Roman" w:hint="eastAsia"/>
          <w:sz w:val="30"/>
          <w:szCs w:val="30"/>
        </w:rPr>
        <w:t>叶菜</w:t>
      </w:r>
      <w:r w:rsidR="009B49F8">
        <w:rPr>
          <w:rFonts w:ascii="Times New Roman" w:eastAsia="仿宋_GB2312" w:hAnsi="Times New Roman" w:hint="eastAsia"/>
          <w:sz w:val="30"/>
          <w:szCs w:val="30"/>
        </w:rPr>
        <w:t>类</w:t>
      </w:r>
      <w:r>
        <w:rPr>
          <w:rFonts w:ascii="Times New Roman" w:eastAsia="仿宋_GB2312" w:hAnsi="Times New Roman" w:hint="eastAsia"/>
          <w:sz w:val="30"/>
          <w:szCs w:val="30"/>
        </w:rPr>
        <w:t>生长周期短</w:t>
      </w:r>
      <w:r w:rsidR="009B49F8">
        <w:rPr>
          <w:rFonts w:ascii="Times New Roman" w:eastAsia="仿宋_GB2312" w:hAnsi="Times New Roman" w:hint="eastAsia"/>
          <w:sz w:val="30"/>
          <w:szCs w:val="30"/>
        </w:rPr>
        <w:t>，供应量恢复速度较快，批量上市后，价格将快速下降，恢复平稳。预计后期，</w:t>
      </w:r>
      <w:r w:rsidR="004A4BD9">
        <w:rPr>
          <w:rFonts w:ascii="Times New Roman" w:eastAsia="仿宋_GB2312" w:hAnsi="Times New Roman" w:hint="eastAsia"/>
          <w:sz w:val="30"/>
          <w:szCs w:val="30"/>
        </w:rPr>
        <w:t>若无台风等灾害性天气影响</w:t>
      </w:r>
      <w:r w:rsidR="004A4BD9">
        <w:rPr>
          <w:rFonts w:ascii="Times New Roman" w:eastAsia="仿宋_GB2312" w:hAnsi="Times New Roman" w:hint="eastAsia"/>
          <w:sz w:val="30"/>
          <w:szCs w:val="30"/>
        </w:rPr>
        <w:t>，</w:t>
      </w:r>
      <w:r w:rsidR="009B49F8">
        <w:rPr>
          <w:rFonts w:ascii="Times New Roman" w:eastAsia="仿宋_GB2312" w:hAnsi="Times New Roman" w:hint="eastAsia"/>
          <w:sz w:val="30"/>
          <w:szCs w:val="30"/>
        </w:rPr>
        <w:t>蔬菜供应量逐渐增大，菜价</w:t>
      </w:r>
      <w:r w:rsidR="009D481B">
        <w:rPr>
          <w:rFonts w:ascii="Times New Roman" w:eastAsia="仿宋_GB2312" w:hAnsi="Times New Roman" w:hint="eastAsia"/>
          <w:sz w:val="30"/>
          <w:szCs w:val="30"/>
        </w:rPr>
        <w:t>会</w:t>
      </w:r>
      <w:r w:rsidR="009B49F8">
        <w:rPr>
          <w:rFonts w:ascii="Times New Roman" w:eastAsia="仿宋_GB2312" w:hAnsi="Times New Roman" w:hint="eastAsia"/>
          <w:sz w:val="30"/>
          <w:szCs w:val="30"/>
        </w:rPr>
        <w:t>有一定的下降空间。</w:t>
      </w:r>
    </w:p>
    <w:p w:rsidR="00F861AE" w:rsidRDefault="00F72FB8">
      <w:pPr>
        <w:spacing w:line="400" w:lineRule="atLeast"/>
        <w:jc w:val="center"/>
        <w:rPr>
          <w:rFonts w:ascii="Times New Roman" w:eastAsia="黑体" w:hAnsi="Times New Roman"/>
          <w:b/>
          <w:bCs/>
          <w:sz w:val="32"/>
          <w:szCs w:val="32"/>
        </w:rPr>
      </w:pPr>
      <w:r>
        <w:rPr>
          <w:rFonts w:ascii="Times New Roman" w:eastAsia="黑体" w:hAnsi="Times New Roman"/>
          <w:b/>
          <w:bCs/>
          <w:sz w:val="32"/>
          <w:szCs w:val="32"/>
        </w:rPr>
        <w:br w:type="page"/>
      </w:r>
      <w:r>
        <w:rPr>
          <w:rFonts w:ascii="Times New Roman" w:eastAsia="黑体" w:hAnsi="Times New Roman"/>
          <w:b/>
          <w:bCs/>
          <w:sz w:val="32"/>
          <w:szCs w:val="32"/>
        </w:rPr>
        <w:t>猪</w:t>
      </w:r>
      <w:r>
        <w:rPr>
          <w:rFonts w:ascii="Times New Roman" w:eastAsia="黑体" w:hAnsi="Times New Roman"/>
          <w:b/>
          <w:bCs/>
          <w:sz w:val="32"/>
          <w:szCs w:val="32"/>
        </w:rPr>
        <w:t xml:space="preserve">  </w:t>
      </w:r>
      <w:r>
        <w:rPr>
          <w:rFonts w:ascii="Times New Roman" w:eastAsia="黑体" w:hAnsi="Times New Roman"/>
          <w:b/>
          <w:bCs/>
          <w:sz w:val="32"/>
          <w:szCs w:val="32"/>
        </w:rPr>
        <w:t>肉</w:t>
      </w:r>
    </w:p>
    <w:p w:rsidR="00F861AE" w:rsidRPr="00227532" w:rsidRDefault="00F72FB8">
      <w:pPr>
        <w:spacing w:line="400" w:lineRule="atLeast"/>
        <w:ind w:firstLine="420"/>
        <w:rPr>
          <w:rFonts w:ascii="Times New Roman" w:eastAsia="华文仿宋" w:hAnsi="Times New Roman"/>
          <w:b/>
          <w:bCs/>
          <w:sz w:val="32"/>
          <w:szCs w:val="32"/>
        </w:rPr>
      </w:pPr>
      <w:r>
        <w:rPr>
          <w:rFonts w:ascii="Times New Roman" w:eastAsia="华文仿宋" w:hAnsi="Times New Roman"/>
          <w:b/>
          <w:bCs/>
          <w:sz w:val="32"/>
          <w:szCs w:val="32"/>
        </w:rPr>
        <w:t>一、</w:t>
      </w:r>
      <w:r w:rsidR="00A80911">
        <w:rPr>
          <w:rFonts w:ascii="Times New Roman" w:eastAsia="华文仿宋" w:hAnsi="Times New Roman" w:hint="eastAsia"/>
          <w:b/>
          <w:bCs/>
          <w:sz w:val="32"/>
          <w:szCs w:val="32"/>
        </w:rPr>
        <w:t>全国多</w:t>
      </w:r>
      <w:r w:rsidR="003D5054">
        <w:rPr>
          <w:rFonts w:ascii="Times New Roman" w:eastAsia="华文仿宋" w:hAnsi="Times New Roman" w:hint="eastAsia"/>
          <w:b/>
          <w:bCs/>
          <w:sz w:val="32"/>
          <w:szCs w:val="32"/>
        </w:rPr>
        <w:t>地</w:t>
      </w:r>
      <w:r w:rsidR="00A80911">
        <w:rPr>
          <w:rFonts w:ascii="Times New Roman" w:eastAsia="华文仿宋" w:hAnsi="Times New Roman" w:hint="eastAsia"/>
          <w:b/>
          <w:bCs/>
          <w:sz w:val="32"/>
          <w:szCs w:val="32"/>
        </w:rPr>
        <w:t>发生非洲猪瘟疫情，</w:t>
      </w:r>
      <w:r w:rsidRPr="00227532">
        <w:rPr>
          <w:rFonts w:ascii="Times New Roman" w:eastAsia="华文仿宋" w:hAnsi="Times New Roman"/>
          <w:b/>
          <w:bCs/>
          <w:sz w:val="32"/>
          <w:szCs w:val="32"/>
        </w:rPr>
        <w:t>猪肉</w:t>
      </w:r>
      <w:r w:rsidR="00227532" w:rsidRPr="00227532">
        <w:rPr>
          <w:rFonts w:ascii="Times New Roman" w:eastAsia="华文仿宋" w:hAnsi="Times New Roman" w:hint="eastAsia"/>
          <w:b/>
          <w:bCs/>
          <w:sz w:val="32"/>
          <w:szCs w:val="32"/>
        </w:rPr>
        <w:t>价格</w:t>
      </w:r>
      <w:r w:rsidR="00E3188A">
        <w:rPr>
          <w:rFonts w:ascii="Times New Roman" w:eastAsia="华文仿宋" w:hAnsi="Times New Roman" w:hint="eastAsia"/>
          <w:b/>
          <w:bCs/>
          <w:sz w:val="32"/>
          <w:szCs w:val="32"/>
        </w:rPr>
        <w:t>反弹明显</w:t>
      </w:r>
      <w:r w:rsidRPr="00227532">
        <w:rPr>
          <w:rFonts w:ascii="Times New Roman" w:eastAsia="华文仿宋" w:hAnsi="Times New Roman" w:hint="eastAsia"/>
          <w:b/>
          <w:bCs/>
          <w:sz w:val="32"/>
          <w:szCs w:val="32"/>
        </w:rPr>
        <w:t>，</w:t>
      </w:r>
      <w:r w:rsidR="00227532" w:rsidRPr="00227532">
        <w:rPr>
          <w:rFonts w:ascii="Times New Roman" w:eastAsia="华文仿宋" w:hAnsi="Times New Roman" w:hint="eastAsia"/>
          <w:b/>
          <w:bCs/>
          <w:sz w:val="32"/>
          <w:szCs w:val="32"/>
        </w:rPr>
        <w:t>但仍低于去年同期</w:t>
      </w:r>
    </w:p>
    <w:p w:rsidR="00F861AE" w:rsidRDefault="00F72FB8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据上海五大批发市场数据显示，</w:t>
      </w:r>
      <w:r w:rsidR="00227532">
        <w:rPr>
          <w:rFonts w:ascii="Times New Roman" w:eastAsia="仿宋" w:hAnsi="Times New Roman" w:hint="eastAsia"/>
          <w:sz w:val="30"/>
          <w:szCs w:val="30"/>
        </w:rPr>
        <w:t>三</w:t>
      </w:r>
      <w:r>
        <w:rPr>
          <w:rFonts w:ascii="Times New Roman" w:eastAsia="仿宋" w:hAnsi="Times New Roman"/>
          <w:sz w:val="30"/>
          <w:szCs w:val="30"/>
        </w:rPr>
        <w:t>季度，猪肉季均价</w:t>
      </w:r>
      <w:r w:rsidR="00227532">
        <w:rPr>
          <w:rFonts w:ascii="Times New Roman" w:eastAsia="仿宋" w:hAnsi="Times New Roman" w:hint="eastAsia"/>
          <w:sz w:val="30"/>
          <w:szCs w:val="30"/>
        </w:rPr>
        <w:t>18.26</w:t>
      </w:r>
      <w:r>
        <w:rPr>
          <w:rFonts w:ascii="Times New Roman" w:eastAsia="仿宋" w:hAnsi="Times New Roman"/>
          <w:sz w:val="30"/>
          <w:szCs w:val="30"/>
        </w:rPr>
        <w:t>元</w:t>
      </w:r>
      <w:r>
        <w:rPr>
          <w:rFonts w:ascii="Times New Roman" w:eastAsia="仿宋" w:hAnsi="Times New Roman"/>
          <w:sz w:val="30"/>
          <w:szCs w:val="30"/>
        </w:rPr>
        <w:t>/</w:t>
      </w:r>
      <w:r>
        <w:rPr>
          <w:rFonts w:ascii="Times New Roman" w:eastAsia="仿宋" w:hAnsi="Times New Roman"/>
          <w:sz w:val="30"/>
          <w:szCs w:val="30"/>
        </w:rPr>
        <w:t>公斤，环比</w:t>
      </w:r>
      <w:r w:rsidR="00227532">
        <w:rPr>
          <w:rFonts w:ascii="Times New Roman" w:eastAsia="仿宋" w:hAnsi="Times New Roman" w:hint="eastAsia"/>
          <w:sz w:val="30"/>
          <w:szCs w:val="30"/>
        </w:rPr>
        <w:t>涨</w:t>
      </w:r>
      <w:r w:rsidR="00227532">
        <w:rPr>
          <w:rFonts w:ascii="Times New Roman" w:eastAsia="仿宋" w:hAnsi="Times New Roman" w:hint="eastAsia"/>
          <w:sz w:val="30"/>
          <w:szCs w:val="30"/>
        </w:rPr>
        <w:t>24.73</w:t>
      </w:r>
      <w:r>
        <w:rPr>
          <w:rFonts w:ascii="Times New Roman" w:eastAsia="仿宋" w:hAnsi="Times New Roman"/>
          <w:sz w:val="30"/>
          <w:szCs w:val="30"/>
        </w:rPr>
        <w:t>%</w:t>
      </w:r>
      <w:r>
        <w:rPr>
          <w:rFonts w:ascii="Times New Roman" w:eastAsia="仿宋" w:hAnsi="Times New Roman"/>
          <w:sz w:val="30"/>
          <w:szCs w:val="30"/>
        </w:rPr>
        <w:t>，同比跌</w:t>
      </w:r>
      <w:r w:rsidR="00227532">
        <w:rPr>
          <w:rFonts w:ascii="Times New Roman" w:eastAsia="仿宋" w:hAnsi="Times New Roman" w:hint="eastAsia"/>
          <w:sz w:val="30"/>
          <w:szCs w:val="30"/>
        </w:rPr>
        <w:t>1.93</w:t>
      </w:r>
      <w:r>
        <w:rPr>
          <w:rFonts w:ascii="Times New Roman" w:eastAsia="仿宋" w:hAnsi="Times New Roman"/>
          <w:sz w:val="30"/>
          <w:szCs w:val="30"/>
        </w:rPr>
        <w:t>%</w:t>
      </w:r>
      <w:r>
        <w:rPr>
          <w:rFonts w:ascii="Times New Roman" w:eastAsia="仿宋" w:hAnsi="Times New Roman"/>
          <w:sz w:val="30"/>
          <w:szCs w:val="30"/>
        </w:rPr>
        <w:t>。猪肉成交量</w:t>
      </w:r>
      <w:r w:rsidR="00227532">
        <w:rPr>
          <w:rFonts w:ascii="Times New Roman" w:eastAsia="仿宋" w:hAnsi="Times New Roman" w:hint="eastAsia"/>
          <w:sz w:val="30"/>
          <w:szCs w:val="30"/>
        </w:rPr>
        <w:t>68344.25</w:t>
      </w:r>
      <w:r>
        <w:rPr>
          <w:rFonts w:ascii="Times New Roman" w:eastAsia="仿宋" w:hAnsi="Times New Roman"/>
          <w:sz w:val="30"/>
          <w:szCs w:val="30"/>
        </w:rPr>
        <w:t>吨，环比</w:t>
      </w:r>
      <w:r w:rsidR="00227532">
        <w:rPr>
          <w:rFonts w:ascii="Times New Roman" w:eastAsia="仿宋" w:hAnsi="Times New Roman" w:hint="eastAsia"/>
          <w:sz w:val="30"/>
          <w:szCs w:val="30"/>
        </w:rPr>
        <w:t>跌</w:t>
      </w:r>
      <w:r w:rsidR="00227532">
        <w:rPr>
          <w:rFonts w:ascii="Times New Roman" w:eastAsia="仿宋" w:hAnsi="Times New Roman" w:hint="eastAsia"/>
          <w:sz w:val="30"/>
          <w:szCs w:val="30"/>
        </w:rPr>
        <w:t>1.08%</w:t>
      </w:r>
      <w:r w:rsidR="00227532">
        <w:rPr>
          <w:rFonts w:ascii="Times New Roman" w:eastAsia="仿宋" w:hAnsi="Times New Roman" w:hint="eastAsia"/>
          <w:sz w:val="30"/>
          <w:szCs w:val="30"/>
        </w:rPr>
        <w:t>，同比</w:t>
      </w:r>
      <w:r>
        <w:rPr>
          <w:rFonts w:ascii="Times New Roman" w:eastAsia="仿宋" w:hAnsi="Times New Roman" w:hint="eastAsia"/>
          <w:sz w:val="30"/>
          <w:szCs w:val="30"/>
        </w:rPr>
        <w:t>涨</w:t>
      </w:r>
      <w:r w:rsidR="00227532">
        <w:rPr>
          <w:rFonts w:ascii="Times New Roman" w:eastAsia="仿宋" w:hAnsi="Times New Roman" w:hint="eastAsia"/>
          <w:sz w:val="30"/>
          <w:szCs w:val="30"/>
        </w:rPr>
        <w:t>1.73</w:t>
      </w:r>
      <w:r>
        <w:rPr>
          <w:rFonts w:ascii="Times New Roman" w:eastAsia="仿宋" w:hAnsi="Times New Roman"/>
          <w:sz w:val="30"/>
          <w:szCs w:val="30"/>
        </w:rPr>
        <w:t>%</w:t>
      </w:r>
      <w:r>
        <w:rPr>
          <w:rFonts w:ascii="Times New Roman" w:eastAsia="仿宋" w:hAnsi="Times New Roman"/>
          <w:sz w:val="30"/>
          <w:szCs w:val="30"/>
        </w:rPr>
        <w:t>。</w:t>
      </w:r>
    </w:p>
    <w:p w:rsidR="00F861AE" w:rsidRDefault="00F72FB8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/>
          <w:sz w:val="30"/>
          <w:szCs w:val="30"/>
        </w:rPr>
        <w:t>据上海</w:t>
      </w:r>
      <w:r>
        <w:rPr>
          <w:rFonts w:ascii="Times New Roman" w:eastAsia="仿宋_GB2312" w:hAnsi="Times New Roman"/>
          <w:sz w:val="30"/>
          <w:szCs w:val="30"/>
        </w:rPr>
        <w:t>67</w:t>
      </w:r>
      <w:r>
        <w:rPr>
          <w:rFonts w:ascii="Times New Roman" w:eastAsia="仿宋_GB2312" w:hAnsi="Times New Roman"/>
          <w:sz w:val="30"/>
          <w:szCs w:val="30"/>
        </w:rPr>
        <w:t>个零售市场数据显示，</w:t>
      </w:r>
      <w:r w:rsidR="00227532">
        <w:rPr>
          <w:rFonts w:ascii="Times New Roman" w:eastAsia="仿宋" w:hAnsi="Times New Roman" w:hint="eastAsia"/>
          <w:sz w:val="30"/>
          <w:szCs w:val="30"/>
        </w:rPr>
        <w:t>三</w:t>
      </w:r>
      <w:r>
        <w:rPr>
          <w:rFonts w:ascii="Times New Roman" w:eastAsia="仿宋" w:hAnsi="Times New Roman"/>
          <w:sz w:val="30"/>
          <w:szCs w:val="30"/>
        </w:rPr>
        <w:t>季度，猪肉季均价</w:t>
      </w:r>
      <w:r w:rsidR="00227532">
        <w:rPr>
          <w:rFonts w:ascii="Times New Roman" w:eastAsia="仿宋" w:hAnsi="Times New Roman" w:hint="eastAsia"/>
          <w:sz w:val="30"/>
          <w:szCs w:val="30"/>
        </w:rPr>
        <w:t>27.68</w:t>
      </w:r>
      <w:r>
        <w:rPr>
          <w:rFonts w:ascii="Times New Roman" w:eastAsia="仿宋" w:hAnsi="Times New Roman"/>
          <w:sz w:val="30"/>
          <w:szCs w:val="30"/>
        </w:rPr>
        <w:t>元</w:t>
      </w:r>
      <w:r>
        <w:rPr>
          <w:rFonts w:ascii="Times New Roman" w:eastAsia="仿宋" w:hAnsi="Times New Roman"/>
          <w:sz w:val="30"/>
          <w:szCs w:val="30"/>
        </w:rPr>
        <w:t>/</w:t>
      </w:r>
      <w:r>
        <w:rPr>
          <w:rFonts w:ascii="Times New Roman" w:eastAsia="仿宋" w:hAnsi="Times New Roman"/>
          <w:sz w:val="30"/>
          <w:szCs w:val="30"/>
        </w:rPr>
        <w:t>公斤，环比</w:t>
      </w:r>
      <w:r w:rsidR="00227532">
        <w:rPr>
          <w:rFonts w:ascii="Times New Roman" w:eastAsia="仿宋" w:hAnsi="Times New Roman" w:hint="eastAsia"/>
          <w:sz w:val="30"/>
          <w:szCs w:val="30"/>
        </w:rPr>
        <w:t>涨</w:t>
      </w:r>
      <w:r w:rsidR="00227532">
        <w:rPr>
          <w:rFonts w:ascii="Times New Roman" w:eastAsia="仿宋" w:hAnsi="Times New Roman" w:hint="eastAsia"/>
          <w:sz w:val="30"/>
          <w:szCs w:val="30"/>
        </w:rPr>
        <w:t>4.69</w:t>
      </w:r>
      <w:r>
        <w:rPr>
          <w:rFonts w:ascii="Times New Roman" w:eastAsia="仿宋" w:hAnsi="Times New Roman"/>
          <w:sz w:val="30"/>
          <w:szCs w:val="30"/>
        </w:rPr>
        <w:t>%</w:t>
      </w:r>
      <w:r>
        <w:rPr>
          <w:rFonts w:ascii="Times New Roman" w:eastAsia="仿宋" w:hAnsi="Times New Roman"/>
          <w:sz w:val="30"/>
          <w:szCs w:val="30"/>
        </w:rPr>
        <w:t>，同比跌</w:t>
      </w:r>
      <w:r w:rsidR="00227532">
        <w:rPr>
          <w:rFonts w:ascii="Times New Roman" w:eastAsia="仿宋" w:hAnsi="Times New Roman" w:hint="eastAsia"/>
          <w:sz w:val="30"/>
          <w:szCs w:val="30"/>
        </w:rPr>
        <w:t>4.81</w:t>
      </w:r>
      <w:r>
        <w:rPr>
          <w:rFonts w:ascii="Times New Roman" w:eastAsia="仿宋" w:hAnsi="Times New Roman"/>
          <w:sz w:val="30"/>
          <w:szCs w:val="30"/>
        </w:rPr>
        <w:t>%</w:t>
      </w:r>
      <w:r>
        <w:rPr>
          <w:rFonts w:ascii="Times New Roman" w:eastAsia="仿宋" w:hAnsi="Times New Roman"/>
          <w:sz w:val="30"/>
          <w:szCs w:val="30"/>
        </w:rPr>
        <w:t>。</w:t>
      </w:r>
    </w:p>
    <w:p w:rsidR="00F861AE" w:rsidRDefault="00F72FB8">
      <w:pPr>
        <w:spacing w:line="400" w:lineRule="atLeas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>3</w:t>
      </w:r>
      <w:r>
        <w:rPr>
          <w:rFonts w:ascii="Times New Roman" w:hAnsi="Times New Roman"/>
          <w:b/>
          <w:szCs w:val="21"/>
        </w:rPr>
        <w:t xml:space="preserve">  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227532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/>
          <w:b/>
          <w:szCs w:val="21"/>
        </w:rPr>
        <w:t>季度上海各类市场猪肉价格情况</w:t>
      </w:r>
    </w:p>
    <w:p w:rsidR="00F861AE" w:rsidRDefault="00F72FB8">
      <w:pPr>
        <w:spacing w:line="400" w:lineRule="atLeast"/>
        <w:ind w:right="420"/>
        <w:jc w:val="right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t xml:space="preserve">  </w:t>
      </w:r>
      <w:r>
        <w:rPr>
          <w:rFonts w:ascii="Times New Roman" w:hAnsi="Times New Roman"/>
          <w:b/>
          <w:szCs w:val="21"/>
        </w:rPr>
        <w:t>单位：元</w:t>
      </w:r>
      <w:r>
        <w:rPr>
          <w:rFonts w:ascii="Times New Roman" w:hAnsi="Times New Roman"/>
          <w:b/>
          <w:szCs w:val="21"/>
        </w:rPr>
        <w:t>/</w:t>
      </w:r>
      <w:r>
        <w:rPr>
          <w:rFonts w:ascii="Times New Roman" w:hAnsi="Times New Roman"/>
          <w:b/>
          <w:szCs w:val="21"/>
        </w:rPr>
        <w:t>公斤、</w:t>
      </w:r>
      <w:r>
        <w:rPr>
          <w:rFonts w:ascii="Times New Roman" w:hAnsi="Times New Roman"/>
          <w:b/>
          <w:szCs w:val="21"/>
        </w:rPr>
        <w:t>%</w:t>
      </w:r>
    </w:p>
    <w:tbl>
      <w:tblPr>
        <w:tblW w:w="7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276"/>
        <w:gridCol w:w="1163"/>
        <w:gridCol w:w="1247"/>
        <w:gridCol w:w="1276"/>
        <w:gridCol w:w="1275"/>
      </w:tblGrid>
      <w:tr w:rsidR="00F861AE">
        <w:trPr>
          <w:jc w:val="center"/>
        </w:trPr>
        <w:tc>
          <w:tcPr>
            <w:tcW w:w="3685" w:type="dxa"/>
            <w:gridSpan w:val="3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批发价格</w:t>
            </w:r>
          </w:p>
        </w:tc>
        <w:tc>
          <w:tcPr>
            <w:tcW w:w="3798" w:type="dxa"/>
            <w:gridSpan w:val="3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零售价格</w:t>
            </w:r>
          </w:p>
        </w:tc>
      </w:tr>
      <w:tr w:rsidR="00F861AE">
        <w:trPr>
          <w:jc w:val="center"/>
        </w:trPr>
        <w:tc>
          <w:tcPr>
            <w:tcW w:w="1246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1276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1163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  <w:tc>
          <w:tcPr>
            <w:tcW w:w="1247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1276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1275" w:type="dxa"/>
          </w:tcPr>
          <w:p w:rsidR="00F861AE" w:rsidRDefault="00F72FB8">
            <w:pPr>
              <w:spacing w:line="4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</w:tr>
      <w:tr w:rsidR="00F861AE">
        <w:trPr>
          <w:jc w:val="center"/>
        </w:trPr>
        <w:tc>
          <w:tcPr>
            <w:tcW w:w="1246" w:type="dxa"/>
          </w:tcPr>
          <w:p w:rsidR="00F861AE" w:rsidRDefault="00227532">
            <w:pPr>
              <w:jc w:val="center"/>
            </w:pPr>
            <w:r>
              <w:rPr>
                <w:rFonts w:hint="eastAsia"/>
              </w:rPr>
              <w:t>18.26</w:t>
            </w:r>
          </w:p>
        </w:tc>
        <w:tc>
          <w:tcPr>
            <w:tcW w:w="1276" w:type="dxa"/>
          </w:tcPr>
          <w:p w:rsidR="00F861AE" w:rsidRDefault="00227532">
            <w:pPr>
              <w:jc w:val="center"/>
            </w:pPr>
            <w:r>
              <w:rPr>
                <w:rFonts w:hint="eastAsia"/>
              </w:rPr>
              <w:t>24.73</w:t>
            </w:r>
          </w:p>
        </w:tc>
        <w:tc>
          <w:tcPr>
            <w:tcW w:w="1163" w:type="dxa"/>
          </w:tcPr>
          <w:p w:rsidR="00F861AE" w:rsidRDefault="00227532">
            <w:pPr>
              <w:jc w:val="center"/>
            </w:pPr>
            <w:r>
              <w:rPr>
                <w:rFonts w:hint="eastAsia"/>
              </w:rPr>
              <w:t>-1.93</w:t>
            </w:r>
          </w:p>
        </w:tc>
        <w:tc>
          <w:tcPr>
            <w:tcW w:w="1247" w:type="dxa"/>
          </w:tcPr>
          <w:p w:rsidR="00F861AE" w:rsidRDefault="00227532">
            <w:pPr>
              <w:jc w:val="center"/>
            </w:pPr>
            <w:r>
              <w:rPr>
                <w:rFonts w:hint="eastAsia"/>
              </w:rPr>
              <w:t>27.68</w:t>
            </w:r>
          </w:p>
        </w:tc>
        <w:tc>
          <w:tcPr>
            <w:tcW w:w="1276" w:type="dxa"/>
          </w:tcPr>
          <w:p w:rsidR="00F861AE" w:rsidRDefault="00227532">
            <w:pPr>
              <w:jc w:val="center"/>
            </w:pPr>
            <w:r>
              <w:rPr>
                <w:rFonts w:hint="eastAsia"/>
              </w:rPr>
              <w:t>4.69</w:t>
            </w:r>
          </w:p>
        </w:tc>
        <w:tc>
          <w:tcPr>
            <w:tcW w:w="1275" w:type="dxa"/>
          </w:tcPr>
          <w:p w:rsidR="00F861AE" w:rsidRDefault="00227532">
            <w:pPr>
              <w:jc w:val="center"/>
            </w:pPr>
            <w:r>
              <w:rPr>
                <w:rFonts w:hint="eastAsia"/>
              </w:rPr>
              <w:t>-4.81</w:t>
            </w:r>
          </w:p>
        </w:tc>
      </w:tr>
    </w:tbl>
    <w:p w:rsidR="00F861AE" w:rsidRDefault="00F72FB8">
      <w:pPr>
        <w:spacing w:line="400" w:lineRule="atLeas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资料来源：上海农产品价格监测系统</w:t>
      </w:r>
    </w:p>
    <w:p w:rsidR="00F861AE" w:rsidRDefault="00F861AE">
      <w:pPr>
        <w:spacing w:line="400" w:lineRule="atLeast"/>
        <w:jc w:val="left"/>
        <w:rPr>
          <w:rFonts w:ascii="Times New Roman" w:hAnsi="Times New Roman"/>
          <w:szCs w:val="21"/>
        </w:rPr>
      </w:pPr>
    </w:p>
    <w:p w:rsidR="00F861AE" w:rsidRDefault="00227532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三</w:t>
      </w:r>
      <w:r w:rsidR="00F72FB8">
        <w:rPr>
          <w:rFonts w:ascii="Times New Roman" w:eastAsia="仿宋" w:hAnsi="Times New Roman"/>
          <w:sz w:val="30"/>
          <w:szCs w:val="30"/>
        </w:rPr>
        <w:t>季度，上海各类市场</w:t>
      </w:r>
      <w:r w:rsidR="00F72FB8">
        <w:rPr>
          <w:rFonts w:ascii="Times New Roman" w:eastAsia="仿宋" w:hAnsi="Times New Roman" w:hint="eastAsia"/>
          <w:sz w:val="30"/>
          <w:szCs w:val="30"/>
        </w:rPr>
        <w:t>猪肉月均批发价</w:t>
      </w:r>
      <w:r>
        <w:rPr>
          <w:rFonts w:ascii="Times New Roman" w:eastAsia="仿宋" w:hAnsi="Times New Roman" w:hint="eastAsia"/>
          <w:sz w:val="30"/>
          <w:szCs w:val="30"/>
        </w:rPr>
        <w:t>一路</w:t>
      </w:r>
      <w:r w:rsidR="00F72FB8">
        <w:rPr>
          <w:rFonts w:ascii="Times New Roman" w:eastAsia="仿宋" w:hAnsi="Times New Roman" w:hint="eastAsia"/>
          <w:sz w:val="30"/>
          <w:szCs w:val="30"/>
        </w:rPr>
        <w:t>上</w:t>
      </w:r>
      <w:r>
        <w:rPr>
          <w:rFonts w:ascii="Times New Roman" w:eastAsia="仿宋" w:hAnsi="Times New Roman" w:hint="eastAsia"/>
          <w:sz w:val="30"/>
          <w:szCs w:val="30"/>
        </w:rPr>
        <w:t>扬</w:t>
      </w:r>
      <w:r w:rsidR="00F72FB8">
        <w:rPr>
          <w:rFonts w:ascii="Times New Roman" w:eastAsia="仿宋" w:hAnsi="Times New Roman" w:hint="eastAsia"/>
          <w:sz w:val="30"/>
          <w:szCs w:val="30"/>
        </w:rPr>
        <w:t>，</w:t>
      </w:r>
      <w:r w:rsidR="00F72FB8">
        <w:rPr>
          <w:rFonts w:ascii="Times New Roman" w:eastAsia="仿宋" w:hAnsi="Times New Roman"/>
          <w:sz w:val="30"/>
          <w:szCs w:val="30"/>
        </w:rPr>
        <w:t>月均</w:t>
      </w:r>
      <w:r w:rsidR="00F72FB8">
        <w:rPr>
          <w:rFonts w:ascii="Times New Roman" w:eastAsia="仿宋" w:hAnsi="Times New Roman" w:hint="eastAsia"/>
          <w:sz w:val="30"/>
          <w:szCs w:val="30"/>
        </w:rPr>
        <w:t>价呈</w:t>
      </w:r>
      <w:r>
        <w:rPr>
          <w:rFonts w:ascii="Times New Roman" w:eastAsia="仿宋" w:hAnsi="Times New Roman" w:hint="eastAsia"/>
          <w:sz w:val="30"/>
          <w:szCs w:val="30"/>
        </w:rPr>
        <w:t>逐月上涨</w:t>
      </w:r>
      <w:r w:rsidR="00F72FB8">
        <w:rPr>
          <w:rFonts w:ascii="Times New Roman" w:eastAsia="仿宋" w:hAnsi="Times New Roman" w:hint="eastAsia"/>
          <w:sz w:val="30"/>
          <w:szCs w:val="30"/>
        </w:rPr>
        <w:t>走势</w:t>
      </w:r>
      <w:r w:rsidR="00F72FB8">
        <w:rPr>
          <w:rFonts w:ascii="Times New Roman" w:eastAsia="仿宋" w:hAnsi="Times New Roman"/>
          <w:sz w:val="30"/>
          <w:szCs w:val="30"/>
        </w:rPr>
        <w:t>（见图</w:t>
      </w:r>
      <w:r w:rsidR="00F72FB8">
        <w:rPr>
          <w:rFonts w:ascii="Times New Roman" w:eastAsia="仿宋" w:hAnsi="Times New Roman"/>
          <w:sz w:val="30"/>
          <w:szCs w:val="30"/>
        </w:rPr>
        <w:t>6</w:t>
      </w:r>
      <w:r w:rsidR="00F72FB8">
        <w:rPr>
          <w:rFonts w:ascii="Times New Roman" w:eastAsia="仿宋" w:hAnsi="Times New Roman"/>
          <w:sz w:val="30"/>
          <w:szCs w:val="30"/>
        </w:rPr>
        <w:t>）。</w:t>
      </w:r>
    </w:p>
    <w:p w:rsidR="00F861AE" w:rsidRDefault="00227532">
      <w:pPr>
        <w:spacing w:line="400" w:lineRule="atLeast"/>
        <w:jc w:val="center"/>
        <w:rPr>
          <w:rFonts w:ascii="Times New Roman" w:eastAsia="仿宋" w:hAnsi="Times New Roman"/>
          <w:sz w:val="30"/>
          <w:szCs w:val="30"/>
        </w:rPr>
      </w:pPr>
      <w:r w:rsidRPr="00227532">
        <w:rPr>
          <w:rFonts w:ascii="Times New Roman" w:eastAsia="仿宋" w:hAnsi="Times New Roman"/>
          <w:noProof/>
          <w:sz w:val="30"/>
          <w:szCs w:val="30"/>
        </w:rPr>
        <w:drawing>
          <wp:inline distT="0" distB="0" distL="0" distR="0">
            <wp:extent cx="4505325" cy="2152650"/>
            <wp:effectExtent l="19050" t="0" r="9525" b="0"/>
            <wp:docPr id="5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861AE" w:rsidRDefault="00F72FB8">
      <w:pPr>
        <w:spacing w:line="400" w:lineRule="atLeast"/>
        <w:ind w:firstLineChars="200" w:firstLine="422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</w:rPr>
        <w:t>图</w:t>
      </w:r>
      <w:r>
        <w:rPr>
          <w:rFonts w:ascii="Times New Roman" w:hAnsi="Times New Roman"/>
          <w:b/>
        </w:rPr>
        <w:t>6  201</w:t>
      </w:r>
      <w:r>
        <w:rPr>
          <w:rFonts w:ascii="Times New Roman" w:hAnsi="Times New Roman" w:hint="eastAsia"/>
          <w:b/>
        </w:rPr>
        <w:t>8</w:t>
      </w:r>
      <w:r>
        <w:rPr>
          <w:rFonts w:ascii="Times New Roman" w:hAnsi="Times New Roman"/>
          <w:b/>
        </w:rPr>
        <w:t>年</w:t>
      </w:r>
      <w:r w:rsidR="00227532">
        <w:rPr>
          <w:rFonts w:ascii="Times New Roman" w:hAnsi="Times New Roman" w:hint="eastAsia"/>
          <w:b/>
        </w:rPr>
        <w:t>三</w:t>
      </w:r>
      <w:r>
        <w:rPr>
          <w:rFonts w:ascii="Times New Roman" w:hAnsi="Times New Roman"/>
          <w:b/>
        </w:rPr>
        <w:t>季度上海各类市场猪肉价格情况</w:t>
      </w:r>
    </w:p>
    <w:p w:rsidR="00F861AE" w:rsidRDefault="00F72FB8">
      <w:pPr>
        <w:spacing w:line="400" w:lineRule="atLeast"/>
        <w:ind w:firstLineChars="450" w:firstLine="94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资料来源：上海农产品价格监测系统</w:t>
      </w:r>
    </w:p>
    <w:p w:rsidR="00F861AE" w:rsidRDefault="00F861AE">
      <w:pPr>
        <w:spacing w:line="400" w:lineRule="atLeast"/>
        <w:ind w:firstLineChars="150" w:firstLine="452"/>
        <w:jc w:val="left"/>
        <w:rPr>
          <w:rFonts w:ascii="Times New Roman" w:eastAsia="仿宋_GB2312" w:hAnsi="Times New Roman"/>
          <w:b/>
          <w:sz w:val="30"/>
          <w:szCs w:val="30"/>
        </w:rPr>
      </w:pPr>
    </w:p>
    <w:p w:rsidR="00F861AE" w:rsidRPr="007246C4" w:rsidRDefault="00F72FB8">
      <w:pPr>
        <w:spacing w:line="400" w:lineRule="atLeast"/>
        <w:ind w:firstLineChars="150" w:firstLine="452"/>
        <w:jc w:val="left"/>
        <w:rPr>
          <w:rFonts w:ascii="Times New Roman" w:eastAsia="仿宋_GB2312" w:hAnsi="Times New Roman"/>
          <w:b/>
          <w:sz w:val="30"/>
          <w:szCs w:val="30"/>
        </w:rPr>
      </w:pPr>
      <w:r w:rsidRPr="007246C4">
        <w:rPr>
          <w:rFonts w:ascii="Times New Roman" w:eastAsia="仿宋_GB2312" w:hAnsi="Times New Roman"/>
          <w:b/>
          <w:sz w:val="30"/>
          <w:szCs w:val="30"/>
        </w:rPr>
        <w:t>二、市场分析</w:t>
      </w:r>
    </w:p>
    <w:p w:rsidR="001670AD" w:rsidRPr="007246C4" w:rsidRDefault="007246C4" w:rsidP="00E3188A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三</w:t>
      </w:r>
      <w:r w:rsidR="00F72FB8" w:rsidRPr="007246C4">
        <w:rPr>
          <w:rFonts w:ascii="Times New Roman" w:eastAsia="仿宋" w:hAnsi="Times New Roman" w:hint="eastAsia"/>
          <w:sz w:val="30"/>
          <w:szCs w:val="30"/>
        </w:rPr>
        <w:t>季度，</w:t>
      </w:r>
      <w:r w:rsidR="00E923D5">
        <w:rPr>
          <w:rFonts w:ascii="Times New Roman" w:eastAsia="仿宋" w:hAnsi="Times New Roman" w:hint="eastAsia"/>
          <w:sz w:val="30"/>
          <w:szCs w:val="30"/>
        </w:rPr>
        <w:t>本市</w:t>
      </w:r>
      <w:r w:rsidR="00F72FB8" w:rsidRPr="007246C4">
        <w:rPr>
          <w:rFonts w:ascii="Times New Roman" w:eastAsia="仿宋" w:hAnsi="Times New Roman" w:hint="eastAsia"/>
          <w:sz w:val="30"/>
          <w:szCs w:val="30"/>
        </w:rPr>
        <w:t>猪</w:t>
      </w:r>
      <w:r w:rsidR="00E923D5">
        <w:rPr>
          <w:rFonts w:ascii="Times New Roman" w:eastAsia="仿宋" w:hAnsi="Times New Roman" w:hint="eastAsia"/>
          <w:sz w:val="30"/>
          <w:szCs w:val="30"/>
        </w:rPr>
        <w:t>肉价格</w:t>
      </w:r>
      <w:r>
        <w:rPr>
          <w:rFonts w:ascii="Times New Roman" w:eastAsia="仿宋" w:hAnsi="Times New Roman" w:hint="eastAsia"/>
          <w:sz w:val="30"/>
          <w:szCs w:val="30"/>
        </w:rPr>
        <w:t>一路上涨</w:t>
      </w:r>
      <w:r w:rsidR="00E923D5">
        <w:rPr>
          <w:rFonts w:ascii="Times New Roman" w:eastAsia="仿宋" w:hAnsi="Times New Roman" w:hint="eastAsia"/>
          <w:sz w:val="30"/>
          <w:szCs w:val="30"/>
        </w:rPr>
        <w:t>，猪肉供应较充足，猪肉零售终端消费平稳。全国规模以上生猪定点屠宰企业白条肉平均出厂价格从</w:t>
      </w:r>
      <w:r w:rsidR="00E923D5">
        <w:rPr>
          <w:rFonts w:ascii="Times New Roman" w:eastAsia="仿宋" w:hAnsi="Times New Roman" w:hint="eastAsia"/>
          <w:sz w:val="30"/>
          <w:szCs w:val="30"/>
        </w:rPr>
        <w:t>7</w:t>
      </w:r>
      <w:r w:rsidR="00E923D5">
        <w:rPr>
          <w:rFonts w:ascii="Times New Roman" w:eastAsia="仿宋" w:hAnsi="Times New Roman" w:hint="eastAsia"/>
          <w:sz w:val="30"/>
          <w:szCs w:val="30"/>
        </w:rPr>
        <w:t>月初的</w:t>
      </w:r>
      <w:r w:rsidR="00E923D5">
        <w:rPr>
          <w:rFonts w:ascii="Times New Roman" w:eastAsia="仿宋" w:hAnsi="Times New Roman" w:hint="eastAsia"/>
          <w:sz w:val="30"/>
          <w:szCs w:val="30"/>
        </w:rPr>
        <w:t>16.73</w:t>
      </w:r>
      <w:r w:rsidR="00E923D5">
        <w:rPr>
          <w:rFonts w:ascii="Times New Roman" w:eastAsia="仿宋" w:hAnsi="Times New Roman" w:hint="eastAsia"/>
          <w:sz w:val="30"/>
          <w:szCs w:val="30"/>
        </w:rPr>
        <w:t>元</w:t>
      </w:r>
      <w:r w:rsidR="00E923D5">
        <w:rPr>
          <w:rFonts w:ascii="Times New Roman" w:eastAsia="仿宋" w:hAnsi="Times New Roman" w:hint="eastAsia"/>
          <w:sz w:val="30"/>
          <w:szCs w:val="30"/>
        </w:rPr>
        <w:t>/</w:t>
      </w:r>
      <w:r w:rsidR="00E923D5">
        <w:rPr>
          <w:rFonts w:ascii="Times New Roman" w:eastAsia="仿宋" w:hAnsi="Times New Roman" w:hint="eastAsia"/>
          <w:sz w:val="30"/>
          <w:szCs w:val="30"/>
        </w:rPr>
        <w:t>公斤，</w:t>
      </w:r>
      <w:r w:rsidR="00B24A7F">
        <w:rPr>
          <w:rFonts w:ascii="Times New Roman" w:eastAsia="仿宋" w:hAnsi="Times New Roman" w:hint="eastAsia"/>
          <w:sz w:val="30"/>
          <w:szCs w:val="30"/>
        </w:rPr>
        <w:t>逐渐上升至</w:t>
      </w:r>
      <w:r w:rsidR="00B24A7F">
        <w:rPr>
          <w:rFonts w:ascii="Times New Roman" w:eastAsia="仿宋" w:hAnsi="Times New Roman" w:hint="eastAsia"/>
          <w:sz w:val="30"/>
          <w:szCs w:val="30"/>
        </w:rPr>
        <w:t>8</w:t>
      </w:r>
      <w:r w:rsidR="00B24A7F">
        <w:rPr>
          <w:rFonts w:ascii="Times New Roman" w:eastAsia="仿宋" w:hAnsi="Times New Roman" w:hint="eastAsia"/>
          <w:sz w:val="30"/>
          <w:szCs w:val="30"/>
        </w:rPr>
        <w:t>月中的</w:t>
      </w:r>
      <w:r w:rsidR="00B24A7F">
        <w:rPr>
          <w:rFonts w:ascii="Times New Roman" w:eastAsia="仿宋" w:hAnsi="Times New Roman" w:hint="eastAsia"/>
          <w:sz w:val="30"/>
          <w:szCs w:val="30"/>
        </w:rPr>
        <w:t>18.77</w:t>
      </w:r>
      <w:r w:rsidR="00B24A7F">
        <w:rPr>
          <w:rFonts w:ascii="Times New Roman" w:eastAsia="仿宋" w:hAnsi="Times New Roman" w:hint="eastAsia"/>
          <w:sz w:val="30"/>
          <w:szCs w:val="30"/>
        </w:rPr>
        <w:t>元</w:t>
      </w:r>
      <w:r w:rsidR="00B24A7F">
        <w:rPr>
          <w:rFonts w:ascii="Times New Roman" w:eastAsia="仿宋" w:hAnsi="Times New Roman" w:hint="eastAsia"/>
          <w:sz w:val="30"/>
          <w:szCs w:val="30"/>
        </w:rPr>
        <w:t>/</w:t>
      </w:r>
      <w:r w:rsidR="00B24A7F">
        <w:rPr>
          <w:rFonts w:ascii="Times New Roman" w:eastAsia="仿宋" w:hAnsi="Times New Roman" w:hint="eastAsia"/>
          <w:sz w:val="30"/>
          <w:szCs w:val="30"/>
        </w:rPr>
        <w:t>公斤，然后</w:t>
      </w:r>
      <w:r w:rsidR="00E923D5">
        <w:rPr>
          <w:rFonts w:ascii="Times New Roman" w:eastAsia="仿宋" w:hAnsi="Times New Roman" w:hint="eastAsia"/>
          <w:sz w:val="30"/>
          <w:szCs w:val="30"/>
        </w:rPr>
        <w:t>上涨至</w:t>
      </w:r>
      <w:r w:rsidR="00E923D5">
        <w:rPr>
          <w:rFonts w:ascii="Times New Roman" w:eastAsia="仿宋" w:hAnsi="Times New Roman" w:hint="eastAsia"/>
          <w:sz w:val="30"/>
          <w:szCs w:val="30"/>
        </w:rPr>
        <w:t>9</w:t>
      </w:r>
      <w:r w:rsidR="00E923D5">
        <w:rPr>
          <w:rFonts w:ascii="Times New Roman" w:eastAsia="仿宋" w:hAnsi="Times New Roman" w:hint="eastAsia"/>
          <w:sz w:val="30"/>
          <w:szCs w:val="30"/>
        </w:rPr>
        <w:t>月下旬的</w:t>
      </w:r>
      <w:r w:rsidR="00E923D5">
        <w:rPr>
          <w:rFonts w:ascii="Times New Roman" w:eastAsia="仿宋" w:hAnsi="Times New Roman" w:hint="eastAsia"/>
          <w:sz w:val="30"/>
          <w:szCs w:val="30"/>
        </w:rPr>
        <w:t>19.71</w:t>
      </w:r>
      <w:r w:rsidR="00E923D5">
        <w:rPr>
          <w:rFonts w:ascii="Times New Roman" w:eastAsia="仿宋" w:hAnsi="Times New Roman" w:hint="eastAsia"/>
          <w:sz w:val="30"/>
          <w:szCs w:val="30"/>
        </w:rPr>
        <w:t>元</w:t>
      </w:r>
      <w:r w:rsidR="00E923D5">
        <w:rPr>
          <w:rFonts w:ascii="Times New Roman" w:eastAsia="仿宋" w:hAnsi="Times New Roman" w:hint="eastAsia"/>
          <w:sz w:val="30"/>
          <w:szCs w:val="30"/>
        </w:rPr>
        <w:t>/</w:t>
      </w:r>
      <w:r w:rsidR="00E923D5">
        <w:rPr>
          <w:rFonts w:ascii="Times New Roman" w:eastAsia="仿宋" w:hAnsi="Times New Roman" w:hint="eastAsia"/>
          <w:sz w:val="30"/>
          <w:szCs w:val="30"/>
        </w:rPr>
        <w:t>公斤。由于本市大量猪肉来源于全国各地，因此价格较二季度</w:t>
      </w:r>
      <w:r w:rsidR="00B24A7F">
        <w:rPr>
          <w:rFonts w:ascii="Times New Roman" w:eastAsia="仿宋" w:hAnsi="Times New Roman" w:hint="eastAsia"/>
          <w:sz w:val="30"/>
          <w:szCs w:val="30"/>
        </w:rPr>
        <w:t>也</w:t>
      </w:r>
      <w:r w:rsidR="00A80911">
        <w:rPr>
          <w:rFonts w:ascii="Times New Roman" w:eastAsia="仿宋" w:hAnsi="Times New Roman" w:hint="eastAsia"/>
          <w:sz w:val="30"/>
          <w:szCs w:val="30"/>
        </w:rPr>
        <w:t>大幅上涨。</w:t>
      </w:r>
      <w:r w:rsidR="00F72FB8" w:rsidRPr="007246C4">
        <w:rPr>
          <w:rFonts w:ascii="Times New Roman" w:eastAsia="仿宋" w:hAnsi="Times New Roman" w:hint="eastAsia"/>
          <w:sz w:val="30"/>
          <w:szCs w:val="30"/>
        </w:rPr>
        <w:t>全国猪粮比价</w:t>
      </w:r>
      <w:r w:rsidR="00A80911">
        <w:rPr>
          <w:rFonts w:ascii="Times New Roman" w:eastAsia="仿宋" w:hAnsi="Times New Roman" w:hint="eastAsia"/>
          <w:sz w:val="30"/>
          <w:szCs w:val="30"/>
        </w:rPr>
        <w:t>大幅提升，</w:t>
      </w:r>
      <w:r w:rsidR="00A97BAC">
        <w:rPr>
          <w:rFonts w:ascii="Times New Roman" w:eastAsia="仿宋" w:hAnsi="Times New Roman" w:hint="eastAsia"/>
          <w:sz w:val="30"/>
          <w:szCs w:val="30"/>
        </w:rPr>
        <w:t>从二季度末猪粮比恢复性上升开始，生猪价格持续上涨，猪粮比稳步提升，从</w:t>
      </w:r>
      <w:r w:rsidR="00A97BAC">
        <w:rPr>
          <w:rFonts w:ascii="Times New Roman" w:eastAsia="仿宋" w:hAnsi="Times New Roman" w:hint="eastAsia"/>
          <w:sz w:val="30"/>
          <w:szCs w:val="30"/>
        </w:rPr>
        <w:t>6</w:t>
      </w:r>
      <w:r w:rsidR="00A97BAC">
        <w:rPr>
          <w:rFonts w:ascii="Times New Roman" w:eastAsia="仿宋" w:hAnsi="Times New Roman" w:hint="eastAsia"/>
          <w:sz w:val="30"/>
          <w:szCs w:val="30"/>
        </w:rPr>
        <w:t>月底的</w:t>
      </w:r>
      <w:r w:rsidR="00A97BAC">
        <w:rPr>
          <w:rFonts w:ascii="Times New Roman" w:eastAsia="仿宋" w:hAnsi="Times New Roman" w:hint="eastAsia"/>
          <w:sz w:val="30"/>
          <w:szCs w:val="30"/>
        </w:rPr>
        <w:t>6.06</w:t>
      </w:r>
      <w:r w:rsidR="00A97BAC">
        <w:rPr>
          <w:rFonts w:ascii="Times New Roman" w:eastAsia="仿宋" w:hAnsi="Times New Roman" w:hint="eastAsia"/>
          <w:sz w:val="30"/>
          <w:szCs w:val="30"/>
        </w:rPr>
        <w:t>匀速上升至</w:t>
      </w:r>
      <w:r w:rsidR="00A97BAC">
        <w:rPr>
          <w:rFonts w:ascii="Times New Roman" w:eastAsia="仿宋" w:hAnsi="Times New Roman" w:hint="eastAsia"/>
          <w:sz w:val="30"/>
          <w:szCs w:val="30"/>
        </w:rPr>
        <w:t>9</w:t>
      </w:r>
      <w:r w:rsidR="00A97BAC">
        <w:rPr>
          <w:rFonts w:ascii="Times New Roman" w:eastAsia="仿宋" w:hAnsi="Times New Roman" w:hint="eastAsia"/>
          <w:sz w:val="30"/>
          <w:szCs w:val="30"/>
        </w:rPr>
        <w:t>月下旬的</w:t>
      </w:r>
      <w:r w:rsidR="00A97BAC">
        <w:rPr>
          <w:rFonts w:ascii="Times New Roman" w:eastAsia="仿宋" w:hAnsi="Times New Roman" w:hint="eastAsia"/>
          <w:sz w:val="30"/>
          <w:szCs w:val="30"/>
        </w:rPr>
        <w:t>7.56</w:t>
      </w:r>
      <w:r w:rsidR="00A97BAC">
        <w:rPr>
          <w:rFonts w:ascii="Times New Roman" w:eastAsia="仿宋" w:hAnsi="Times New Roman" w:hint="eastAsia"/>
          <w:sz w:val="30"/>
          <w:szCs w:val="30"/>
        </w:rPr>
        <w:t>，</w:t>
      </w:r>
      <w:r w:rsidR="00E3188A">
        <w:rPr>
          <w:rFonts w:ascii="Times New Roman" w:eastAsia="仿宋" w:hAnsi="Times New Roman" w:hint="eastAsia"/>
          <w:sz w:val="30"/>
          <w:szCs w:val="30"/>
        </w:rPr>
        <w:t>生猪养殖户进入盈利区间。</w:t>
      </w:r>
    </w:p>
    <w:p w:rsidR="00F861AE" w:rsidRPr="007246C4" w:rsidRDefault="00E3188A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三</w:t>
      </w:r>
      <w:r w:rsidR="00F72FB8" w:rsidRPr="007246C4">
        <w:rPr>
          <w:rFonts w:ascii="Times New Roman" w:eastAsia="仿宋" w:hAnsi="Times New Roman" w:hint="eastAsia"/>
          <w:sz w:val="30"/>
          <w:szCs w:val="30"/>
        </w:rPr>
        <w:t>季度猪价</w:t>
      </w:r>
      <w:r>
        <w:rPr>
          <w:rFonts w:ascii="Times New Roman" w:eastAsia="仿宋" w:hAnsi="Times New Roman" w:hint="eastAsia"/>
          <w:sz w:val="30"/>
          <w:szCs w:val="30"/>
        </w:rPr>
        <w:t>反弹明显</w:t>
      </w:r>
      <w:r w:rsidR="00F72FB8" w:rsidRPr="007246C4">
        <w:rPr>
          <w:rFonts w:ascii="Times New Roman" w:eastAsia="仿宋" w:hAnsi="Times New Roman" w:hint="eastAsia"/>
          <w:sz w:val="30"/>
          <w:szCs w:val="30"/>
        </w:rPr>
        <w:t>，主要有以下两方面原因：</w:t>
      </w:r>
      <w:r w:rsidR="00F72FB8" w:rsidRPr="0056483E">
        <w:rPr>
          <w:rFonts w:ascii="Times New Roman" w:eastAsia="仿宋" w:hAnsi="Times New Roman" w:hint="eastAsia"/>
          <w:b/>
          <w:sz w:val="30"/>
          <w:szCs w:val="30"/>
        </w:rPr>
        <w:t>一是</w:t>
      </w:r>
      <w:r>
        <w:rPr>
          <w:rFonts w:ascii="Times New Roman" w:eastAsia="仿宋" w:hAnsi="Times New Roman" w:hint="eastAsia"/>
          <w:sz w:val="30"/>
          <w:szCs w:val="30"/>
        </w:rPr>
        <w:t>今年上半年猪肉价格持续低位运行，养殖场亏损严重，养殖户补栏积极性下降，加上屠宰企业有提价意向，一定程度上改善了生猪供给过剩的局面</w:t>
      </w:r>
      <w:r w:rsidR="001670AD" w:rsidRPr="007246C4">
        <w:rPr>
          <w:rFonts w:ascii="Times New Roman" w:eastAsia="仿宋" w:hAnsi="Times New Roman"/>
          <w:sz w:val="30"/>
          <w:szCs w:val="30"/>
        </w:rPr>
        <w:t>。</w:t>
      </w:r>
      <w:r w:rsidR="00CA083A" w:rsidRPr="0056483E">
        <w:rPr>
          <w:rFonts w:ascii="Times New Roman" w:eastAsia="仿宋" w:hAnsi="Times New Roman" w:hint="eastAsia"/>
          <w:b/>
          <w:sz w:val="30"/>
          <w:szCs w:val="30"/>
        </w:rPr>
        <w:t>二是</w:t>
      </w:r>
      <w:r w:rsidR="00CA083A">
        <w:rPr>
          <w:rFonts w:ascii="Times New Roman" w:eastAsia="仿宋" w:hAnsi="Times New Roman" w:hint="eastAsia"/>
          <w:sz w:val="30"/>
          <w:szCs w:val="30"/>
        </w:rPr>
        <w:t>自</w:t>
      </w:r>
      <w:r w:rsidR="00CA083A">
        <w:rPr>
          <w:rFonts w:ascii="Times New Roman" w:eastAsia="仿宋" w:hAnsi="Times New Roman" w:hint="eastAsia"/>
          <w:sz w:val="30"/>
          <w:szCs w:val="30"/>
        </w:rPr>
        <w:t>8</w:t>
      </w:r>
      <w:r w:rsidR="00CA083A">
        <w:rPr>
          <w:rFonts w:ascii="Times New Roman" w:eastAsia="仿宋" w:hAnsi="Times New Roman" w:hint="eastAsia"/>
          <w:sz w:val="30"/>
          <w:szCs w:val="30"/>
        </w:rPr>
        <w:t>月初至</w:t>
      </w:r>
      <w:r w:rsidR="00CA083A">
        <w:rPr>
          <w:rFonts w:ascii="Times New Roman" w:eastAsia="仿宋" w:hAnsi="Times New Roman" w:hint="eastAsia"/>
          <w:sz w:val="30"/>
          <w:szCs w:val="30"/>
        </w:rPr>
        <w:t>9</w:t>
      </w:r>
      <w:r w:rsidR="00CA083A">
        <w:rPr>
          <w:rFonts w:ascii="Times New Roman" w:eastAsia="仿宋" w:hAnsi="Times New Roman" w:hint="eastAsia"/>
          <w:sz w:val="30"/>
          <w:szCs w:val="30"/>
        </w:rPr>
        <w:t>月底全国多</w:t>
      </w:r>
      <w:r w:rsidR="003D5054">
        <w:rPr>
          <w:rFonts w:ascii="Times New Roman" w:eastAsia="仿宋" w:hAnsi="Times New Roman" w:hint="eastAsia"/>
          <w:sz w:val="30"/>
          <w:szCs w:val="30"/>
        </w:rPr>
        <w:t>地</w:t>
      </w:r>
      <w:r w:rsidR="00CA083A">
        <w:rPr>
          <w:rFonts w:ascii="Times New Roman" w:eastAsia="仿宋" w:hAnsi="Times New Roman" w:hint="eastAsia"/>
          <w:sz w:val="30"/>
          <w:szCs w:val="30"/>
        </w:rPr>
        <w:t>先后发生非洲猪瘟疫情</w:t>
      </w:r>
      <w:r w:rsidR="00CA083A">
        <w:rPr>
          <w:rFonts w:ascii="Times New Roman" w:eastAsia="仿宋" w:hAnsi="Times New Roman" w:hint="eastAsia"/>
          <w:sz w:val="30"/>
          <w:szCs w:val="30"/>
        </w:rPr>
        <w:t>22</w:t>
      </w:r>
      <w:r w:rsidR="00CA083A">
        <w:rPr>
          <w:rFonts w:ascii="Times New Roman" w:eastAsia="仿宋" w:hAnsi="Times New Roman" w:hint="eastAsia"/>
          <w:sz w:val="30"/>
          <w:szCs w:val="30"/>
        </w:rPr>
        <w:t>起，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其中安徽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7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起，江苏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2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起，河南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2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起，黑龙江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2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起，内蒙古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4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起，吉林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2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起，浙江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1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起，辽宁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2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起确诊疫情。</w:t>
      </w:r>
      <w:r w:rsidR="00CA083A">
        <w:rPr>
          <w:rFonts w:ascii="Times New Roman" w:eastAsia="仿宋" w:hAnsi="Times New Roman" w:hint="eastAsia"/>
          <w:sz w:val="30"/>
          <w:szCs w:val="30"/>
        </w:rPr>
        <w:t>三季度疫情发生以来，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受猪肉调运限制及货源供应影响，</w:t>
      </w:r>
      <w:r w:rsidR="0056483E">
        <w:rPr>
          <w:rFonts w:ascii="Times New Roman" w:eastAsia="仿宋" w:hAnsi="Times New Roman" w:hint="eastAsia"/>
          <w:sz w:val="30"/>
          <w:szCs w:val="30"/>
        </w:rPr>
        <w:t>全国猪肉价格上涨，</w:t>
      </w:r>
      <w:r w:rsidR="00CA083A">
        <w:rPr>
          <w:rFonts w:ascii="Times New Roman" w:eastAsia="仿宋" w:hAnsi="Times New Roman" w:hint="eastAsia"/>
          <w:sz w:val="30"/>
          <w:szCs w:val="30"/>
        </w:rPr>
        <w:t>本市猪肉成交量小幅波动，猪肉批发价格波动上涨</w:t>
      </w:r>
      <w:r w:rsidR="0056483E">
        <w:rPr>
          <w:rFonts w:ascii="Times New Roman" w:eastAsia="仿宋" w:hAnsi="Times New Roman" w:hint="eastAsia"/>
          <w:sz w:val="30"/>
          <w:szCs w:val="30"/>
        </w:rPr>
        <w:t>。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根据上海市动物卫生监督所发布的《关于本市严格落实生猪及其产品调运监管工作的通知》，上海目前已禁止安徽、江苏、河南、黑龙江、内蒙古、吉林</w:t>
      </w:r>
      <w:r w:rsidR="00CA083A">
        <w:rPr>
          <w:rFonts w:ascii="Times New Roman" w:eastAsia="仿宋" w:hAnsi="Times New Roman" w:hint="eastAsia"/>
          <w:sz w:val="30"/>
          <w:szCs w:val="30"/>
        </w:rPr>
        <w:t>、辽宁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等</w:t>
      </w:r>
      <w:r w:rsidR="00CA083A">
        <w:rPr>
          <w:rFonts w:ascii="Times New Roman" w:eastAsia="仿宋" w:hAnsi="Times New Roman" w:hint="eastAsia"/>
          <w:sz w:val="30"/>
          <w:szCs w:val="30"/>
        </w:rPr>
        <w:t>7</w:t>
      </w:r>
      <w:r w:rsidR="00CA083A" w:rsidRPr="00CA083A">
        <w:rPr>
          <w:rFonts w:ascii="Times New Roman" w:eastAsia="仿宋" w:hAnsi="Times New Roman" w:hint="eastAsia"/>
          <w:sz w:val="30"/>
          <w:szCs w:val="30"/>
        </w:rPr>
        <w:t>省区域内的生猪产品进入本市。</w:t>
      </w:r>
    </w:p>
    <w:p w:rsidR="00F861AE" w:rsidRDefault="00F72FB8">
      <w:pPr>
        <w:spacing w:line="400" w:lineRule="atLeast"/>
        <w:ind w:firstLineChars="148" w:firstLine="446"/>
        <w:jc w:val="left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/>
          <w:b/>
          <w:sz w:val="30"/>
          <w:szCs w:val="30"/>
        </w:rPr>
        <w:t>三、</w:t>
      </w:r>
      <w:r>
        <w:rPr>
          <w:rFonts w:ascii="仿宋" w:eastAsia="仿宋" w:hAnsi="仿宋"/>
          <w:b/>
          <w:bCs/>
          <w:sz w:val="32"/>
          <w:szCs w:val="32"/>
        </w:rPr>
        <w:t>后期</w:t>
      </w:r>
      <w:r>
        <w:rPr>
          <w:rFonts w:ascii="仿宋" w:eastAsia="仿宋" w:hAnsi="仿宋" w:hint="eastAsia"/>
          <w:b/>
          <w:bCs/>
          <w:sz w:val="32"/>
          <w:szCs w:val="32"/>
        </w:rPr>
        <w:t>走势研判</w:t>
      </w:r>
    </w:p>
    <w:p w:rsidR="006D058F" w:rsidRDefault="00F72FB8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/>
          <w:sz w:val="30"/>
          <w:szCs w:val="30"/>
        </w:rPr>
        <w:t>据农业部发布的</w:t>
      </w:r>
      <w:r>
        <w:rPr>
          <w:rFonts w:ascii="Times New Roman" w:eastAsia="仿宋" w:hAnsi="Times New Roman"/>
          <w:sz w:val="30"/>
          <w:szCs w:val="30"/>
        </w:rPr>
        <w:t>400</w:t>
      </w:r>
      <w:r>
        <w:rPr>
          <w:rFonts w:ascii="Times New Roman" w:eastAsia="仿宋" w:hAnsi="Times New Roman"/>
          <w:sz w:val="30"/>
          <w:szCs w:val="30"/>
        </w:rPr>
        <w:t>个监测县生猪存栏信息</w:t>
      </w:r>
      <w:r>
        <w:rPr>
          <w:rFonts w:ascii="Times New Roman" w:eastAsia="仿宋" w:hAnsi="Times New Roman"/>
          <w:sz w:val="30"/>
          <w:szCs w:val="30"/>
        </w:rPr>
        <w:t>(</w:t>
      </w:r>
      <w:r>
        <w:rPr>
          <w:rFonts w:ascii="Times New Roman" w:eastAsia="仿宋" w:hAnsi="Times New Roman"/>
          <w:sz w:val="30"/>
          <w:szCs w:val="30"/>
        </w:rPr>
        <w:t>见表</w:t>
      </w:r>
      <w:r>
        <w:rPr>
          <w:rFonts w:ascii="Times New Roman" w:eastAsia="仿宋" w:hAnsi="Times New Roman" w:hint="eastAsia"/>
          <w:sz w:val="30"/>
          <w:szCs w:val="30"/>
        </w:rPr>
        <w:t>4</w:t>
      </w:r>
      <w:r>
        <w:rPr>
          <w:rFonts w:ascii="Times New Roman" w:eastAsia="仿宋" w:hAnsi="Times New Roman"/>
          <w:sz w:val="30"/>
          <w:szCs w:val="30"/>
        </w:rPr>
        <w:t>)</w:t>
      </w:r>
      <w:r>
        <w:rPr>
          <w:rFonts w:ascii="Times New Roman" w:eastAsia="仿宋" w:hAnsi="Times New Roman"/>
          <w:sz w:val="30"/>
          <w:szCs w:val="30"/>
        </w:rPr>
        <w:t>，</w:t>
      </w:r>
      <w:r w:rsidR="006701AA">
        <w:rPr>
          <w:rFonts w:ascii="Times New Roman" w:eastAsia="仿宋" w:hAnsi="Times New Roman" w:hint="eastAsia"/>
          <w:sz w:val="30"/>
          <w:szCs w:val="30"/>
        </w:rPr>
        <w:t>三</w:t>
      </w:r>
      <w:r w:rsidR="00694283">
        <w:rPr>
          <w:rFonts w:ascii="Times New Roman" w:eastAsia="仿宋" w:hAnsi="Times New Roman" w:hint="eastAsia"/>
          <w:sz w:val="30"/>
          <w:szCs w:val="30"/>
        </w:rPr>
        <w:t>季度</w:t>
      </w:r>
      <w:r w:rsidR="006701AA">
        <w:rPr>
          <w:rFonts w:ascii="Times New Roman" w:eastAsia="仿宋" w:hAnsi="Times New Roman" w:hint="eastAsia"/>
          <w:sz w:val="30"/>
          <w:szCs w:val="30"/>
        </w:rPr>
        <w:t>7</w:t>
      </w:r>
      <w:r w:rsidR="00924696">
        <w:rPr>
          <w:rFonts w:ascii="Times New Roman" w:eastAsia="仿宋" w:hAnsi="Times New Roman" w:hint="eastAsia"/>
          <w:sz w:val="30"/>
          <w:szCs w:val="30"/>
        </w:rPr>
        <w:t>月至</w:t>
      </w:r>
      <w:r w:rsidR="006701AA">
        <w:rPr>
          <w:rFonts w:ascii="Times New Roman" w:eastAsia="仿宋" w:hAnsi="Times New Roman" w:hint="eastAsia"/>
          <w:sz w:val="30"/>
          <w:szCs w:val="30"/>
        </w:rPr>
        <w:t>8</w:t>
      </w:r>
      <w:r w:rsidR="006701AA">
        <w:rPr>
          <w:rFonts w:ascii="Times New Roman" w:eastAsia="仿宋" w:hAnsi="Times New Roman" w:hint="eastAsia"/>
          <w:sz w:val="30"/>
          <w:szCs w:val="30"/>
        </w:rPr>
        <w:t>月</w:t>
      </w:r>
      <w:r>
        <w:rPr>
          <w:rFonts w:ascii="Times New Roman" w:eastAsia="仿宋" w:hAnsi="Times New Roman"/>
          <w:sz w:val="30"/>
          <w:szCs w:val="30"/>
        </w:rPr>
        <w:t>，全国生猪</w:t>
      </w:r>
      <w:r>
        <w:rPr>
          <w:rFonts w:ascii="Times New Roman" w:eastAsia="仿宋" w:hAnsi="Times New Roman" w:hint="eastAsia"/>
          <w:sz w:val="30"/>
          <w:szCs w:val="30"/>
        </w:rPr>
        <w:t>及能繁母猪</w:t>
      </w:r>
      <w:r>
        <w:rPr>
          <w:rFonts w:ascii="Times New Roman" w:eastAsia="仿宋" w:hAnsi="Times New Roman"/>
          <w:sz w:val="30"/>
          <w:szCs w:val="30"/>
        </w:rPr>
        <w:t>存栏</w:t>
      </w:r>
      <w:r w:rsidR="00924696">
        <w:rPr>
          <w:rFonts w:ascii="Times New Roman" w:eastAsia="仿宋" w:hAnsi="Times New Roman" w:hint="eastAsia"/>
          <w:sz w:val="30"/>
          <w:szCs w:val="30"/>
        </w:rPr>
        <w:t>持续</w:t>
      </w:r>
      <w:r>
        <w:rPr>
          <w:rFonts w:ascii="Times New Roman" w:eastAsia="仿宋" w:hAnsi="Times New Roman" w:hint="eastAsia"/>
          <w:sz w:val="30"/>
          <w:szCs w:val="30"/>
        </w:rPr>
        <w:t>下降，</w:t>
      </w:r>
      <w:r w:rsidR="006701AA">
        <w:rPr>
          <w:rFonts w:ascii="Times New Roman" w:eastAsia="仿宋" w:hAnsi="Times New Roman" w:hint="eastAsia"/>
          <w:sz w:val="30"/>
          <w:szCs w:val="30"/>
        </w:rPr>
        <w:t>同比</w:t>
      </w:r>
      <w:r w:rsidR="00924696">
        <w:rPr>
          <w:rFonts w:ascii="Times New Roman" w:eastAsia="仿宋" w:hAnsi="Times New Roman" w:hint="eastAsia"/>
          <w:sz w:val="30"/>
          <w:szCs w:val="30"/>
        </w:rPr>
        <w:t>去年</w:t>
      </w:r>
      <w:r w:rsidR="006701AA">
        <w:rPr>
          <w:rFonts w:ascii="Times New Roman" w:eastAsia="仿宋" w:hAnsi="Times New Roman" w:hint="eastAsia"/>
          <w:sz w:val="30"/>
          <w:szCs w:val="30"/>
        </w:rPr>
        <w:t>下降幅度</w:t>
      </w:r>
      <w:r w:rsidR="00924696">
        <w:rPr>
          <w:rFonts w:ascii="Times New Roman" w:eastAsia="仿宋" w:hAnsi="Times New Roman" w:hint="eastAsia"/>
          <w:sz w:val="30"/>
          <w:szCs w:val="30"/>
        </w:rPr>
        <w:t>逐月</w:t>
      </w:r>
      <w:r w:rsidR="006701AA">
        <w:rPr>
          <w:rFonts w:ascii="Times New Roman" w:eastAsia="仿宋" w:hAnsi="Times New Roman" w:hint="eastAsia"/>
          <w:sz w:val="30"/>
          <w:szCs w:val="30"/>
        </w:rPr>
        <w:t>增加。</w:t>
      </w:r>
      <w:r w:rsidR="00924696">
        <w:rPr>
          <w:rFonts w:ascii="Times New Roman" w:eastAsia="仿宋" w:hAnsi="Times New Roman" w:hint="eastAsia"/>
          <w:sz w:val="30"/>
          <w:szCs w:val="30"/>
        </w:rPr>
        <w:t>三季度生猪</w:t>
      </w:r>
      <w:r>
        <w:rPr>
          <w:rFonts w:ascii="Times New Roman" w:eastAsia="仿宋" w:hAnsi="Times New Roman" w:hint="eastAsia"/>
          <w:sz w:val="30"/>
          <w:szCs w:val="30"/>
        </w:rPr>
        <w:t>价格</w:t>
      </w:r>
      <w:r w:rsidR="00924696">
        <w:rPr>
          <w:rFonts w:ascii="Times New Roman" w:eastAsia="仿宋" w:hAnsi="Times New Roman" w:hint="eastAsia"/>
          <w:sz w:val="30"/>
          <w:szCs w:val="30"/>
        </w:rPr>
        <w:t>一直处于上升区间</w:t>
      </w:r>
      <w:r>
        <w:rPr>
          <w:rFonts w:ascii="Times New Roman" w:eastAsia="仿宋" w:hAnsi="Times New Roman" w:hint="eastAsia"/>
          <w:sz w:val="30"/>
          <w:szCs w:val="30"/>
        </w:rPr>
        <w:t>，</w:t>
      </w:r>
      <w:r w:rsidR="00924696">
        <w:rPr>
          <w:rFonts w:ascii="Times New Roman" w:eastAsia="仿宋" w:hAnsi="Times New Roman" w:hint="eastAsia"/>
          <w:sz w:val="30"/>
          <w:szCs w:val="30"/>
        </w:rPr>
        <w:t>从</w:t>
      </w:r>
      <w:r w:rsidR="00924696">
        <w:rPr>
          <w:rFonts w:ascii="Times New Roman" w:eastAsia="仿宋" w:hAnsi="Times New Roman" w:hint="eastAsia"/>
          <w:sz w:val="30"/>
          <w:szCs w:val="30"/>
        </w:rPr>
        <w:t>6</w:t>
      </w:r>
      <w:r w:rsidR="00924696">
        <w:rPr>
          <w:rFonts w:ascii="Times New Roman" w:eastAsia="仿宋" w:hAnsi="Times New Roman" w:hint="eastAsia"/>
          <w:sz w:val="30"/>
          <w:szCs w:val="30"/>
        </w:rPr>
        <w:t>月</w:t>
      </w:r>
      <w:r w:rsidR="00924696">
        <w:rPr>
          <w:rFonts w:ascii="Times New Roman" w:eastAsia="仿宋" w:hAnsi="Times New Roman" w:hint="eastAsia"/>
          <w:sz w:val="30"/>
          <w:szCs w:val="30"/>
        </w:rPr>
        <w:t>27</w:t>
      </w:r>
      <w:r w:rsidR="00924696">
        <w:rPr>
          <w:rFonts w:ascii="Times New Roman" w:eastAsia="仿宋" w:hAnsi="Times New Roman" w:hint="eastAsia"/>
          <w:sz w:val="30"/>
          <w:szCs w:val="30"/>
        </w:rPr>
        <w:t>日的</w:t>
      </w:r>
      <w:r w:rsidR="00924696">
        <w:rPr>
          <w:rFonts w:ascii="Times New Roman" w:eastAsia="仿宋" w:hAnsi="Times New Roman" w:hint="eastAsia"/>
          <w:sz w:val="30"/>
          <w:szCs w:val="30"/>
        </w:rPr>
        <w:t>11.63</w:t>
      </w:r>
      <w:r w:rsidR="00924696">
        <w:rPr>
          <w:rFonts w:ascii="Times New Roman" w:eastAsia="仿宋" w:hAnsi="Times New Roman" w:hint="eastAsia"/>
          <w:sz w:val="30"/>
          <w:szCs w:val="30"/>
        </w:rPr>
        <w:t>元</w:t>
      </w:r>
      <w:r w:rsidR="00924696">
        <w:rPr>
          <w:rFonts w:ascii="Times New Roman" w:eastAsia="仿宋" w:hAnsi="Times New Roman" w:hint="eastAsia"/>
          <w:sz w:val="30"/>
          <w:szCs w:val="30"/>
        </w:rPr>
        <w:t>/</w:t>
      </w:r>
      <w:r w:rsidR="00924696">
        <w:rPr>
          <w:rFonts w:ascii="Times New Roman" w:eastAsia="仿宋" w:hAnsi="Times New Roman" w:hint="eastAsia"/>
          <w:sz w:val="30"/>
          <w:szCs w:val="30"/>
        </w:rPr>
        <w:t>公斤，</w:t>
      </w:r>
      <w:r w:rsidR="00B24A7F">
        <w:rPr>
          <w:rFonts w:ascii="Times New Roman" w:eastAsia="仿宋" w:hAnsi="Times New Roman" w:hint="eastAsia"/>
          <w:sz w:val="30"/>
          <w:szCs w:val="30"/>
        </w:rPr>
        <w:t>到</w:t>
      </w:r>
      <w:r w:rsidR="00B24A7F">
        <w:rPr>
          <w:rFonts w:ascii="Times New Roman" w:eastAsia="仿宋" w:hAnsi="Times New Roman" w:hint="eastAsia"/>
          <w:sz w:val="30"/>
          <w:szCs w:val="30"/>
        </w:rPr>
        <w:t>7</w:t>
      </w:r>
      <w:r w:rsidR="00B24A7F">
        <w:rPr>
          <w:rFonts w:ascii="Times New Roman" w:eastAsia="仿宋" w:hAnsi="Times New Roman" w:hint="eastAsia"/>
          <w:sz w:val="30"/>
          <w:szCs w:val="30"/>
        </w:rPr>
        <w:t>月</w:t>
      </w:r>
      <w:r w:rsidR="00B24A7F">
        <w:rPr>
          <w:rFonts w:ascii="Times New Roman" w:eastAsia="仿宋" w:hAnsi="Times New Roman" w:hint="eastAsia"/>
          <w:sz w:val="30"/>
          <w:szCs w:val="30"/>
        </w:rPr>
        <w:t>25</w:t>
      </w:r>
      <w:r w:rsidR="00B24A7F">
        <w:rPr>
          <w:rFonts w:ascii="Times New Roman" w:eastAsia="仿宋" w:hAnsi="Times New Roman" w:hint="eastAsia"/>
          <w:sz w:val="30"/>
          <w:szCs w:val="30"/>
        </w:rPr>
        <w:t>日的</w:t>
      </w:r>
      <w:r w:rsidR="00B24A7F">
        <w:rPr>
          <w:rFonts w:ascii="Times New Roman" w:eastAsia="仿宋" w:hAnsi="Times New Roman" w:hint="eastAsia"/>
          <w:sz w:val="30"/>
          <w:szCs w:val="30"/>
        </w:rPr>
        <w:t>12.85</w:t>
      </w:r>
      <w:r w:rsidR="00B24A7F">
        <w:rPr>
          <w:rFonts w:ascii="Times New Roman" w:eastAsia="仿宋" w:hAnsi="Times New Roman" w:hint="eastAsia"/>
          <w:sz w:val="30"/>
          <w:szCs w:val="30"/>
        </w:rPr>
        <w:t>元</w:t>
      </w:r>
      <w:r w:rsidR="00B24A7F">
        <w:rPr>
          <w:rFonts w:ascii="Times New Roman" w:eastAsia="仿宋" w:hAnsi="Times New Roman" w:hint="eastAsia"/>
          <w:sz w:val="30"/>
          <w:szCs w:val="30"/>
        </w:rPr>
        <w:t>/</w:t>
      </w:r>
      <w:r w:rsidR="00B24A7F">
        <w:rPr>
          <w:rFonts w:ascii="Times New Roman" w:eastAsia="仿宋" w:hAnsi="Times New Roman" w:hint="eastAsia"/>
          <w:sz w:val="30"/>
          <w:szCs w:val="30"/>
        </w:rPr>
        <w:t>公斤，到</w:t>
      </w:r>
      <w:r w:rsidR="00B24A7F">
        <w:rPr>
          <w:rFonts w:ascii="Times New Roman" w:eastAsia="仿宋" w:hAnsi="Times New Roman" w:hint="eastAsia"/>
          <w:sz w:val="30"/>
          <w:szCs w:val="30"/>
        </w:rPr>
        <w:t>8</w:t>
      </w:r>
      <w:r w:rsidR="00B24A7F">
        <w:rPr>
          <w:rFonts w:ascii="Times New Roman" w:eastAsia="仿宋" w:hAnsi="Times New Roman" w:hint="eastAsia"/>
          <w:sz w:val="30"/>
          <w:szCs w:val="30"/>
        </w:rPr>
        <w:t>月</w:t>
      </w:r>
      <w:r w:rsidR="00B24A7F">
        <w:rPr>
          <w:rFonts w:ascii="Times New Roman" w:eastAsia="仿宋" w:hAnsi="Times New Roman" w:hint="eastAsia"/>
          <w:sz w:val="30"/>
          <w:szCs w:val="30"/>
        </w:rPr>
        <w:t>22</w:t>
      </w:r>
      <w:r w:rsidR="00B24A7F">
        <w:rPr>
          <w:rFonts w:ascii="Times New Roman" w:eastAsia="仿宋" w:hAnsi="Times New Roman" w:hint="eastAsia"/>
          <w:sz w:val="30"/>
          <w:szCs w:val="30"/>
        </w:rPr>
        <w:t>日的</w:t>
      </w:r>
      <w:r w:rsidR="00B24A7F">
        <w:rPr>
          <w:rFonts w:ascii="Times New Roman" w:eastAsia="仿宋" w:hAnsi="Times New Roman" w:hint="eastAsia"/>
          <w:sz w:val="30"/>
          <w:szCs w:val="30"/>
        </w:rPr>
        <w:t>14.08</w:t>
      </w:r>
      <w:r w:rsidR="00B24A7F">
        <w:rPr>
          <w:rFonts w:ascii="Times New Roman" w:eastAsia="仿宋" w:hAnsi="Times New Roman" w:hint="eastAsia"/>
          <w:sz w:val="30"/>
          <w:szCs w:val="30"/>
        </w:rPr>
        <w:t>元</w:t>
      </w:r>
      <w:r w:rsidR="00B24A7F">
        <w:rPr>
          <w:rFonts w:ascii="Times New Roman" w:eastAsia="仿宋" w:hAnsi="Times New Roman" w:hint="eastAsia"/>
          <w:sz w:val="30"/>
          <w:szCs w:val="30"/>
        </w:rPr>
        <w:t>/</w:t>
      </w:r>
      <w:r w:rsidR="00B24A7F">
        <w:rPr>
          <w:rFonts w:ascii="Times New Roman" w:eastAsia="仿宋" w:hAnsi="Times New Roman" w:hint="eastAsia"/>
          <w:sz w:val="30"/>
          <w:szCs w:val="30"/>
        </w:rPr>
        <w:t>公斤，接着上涨至</w:t>
      </w:r>
      <w:r w:rsidR="00924696">
        <w:rPr>
          <w:rFonts w:ascii="Times New Roman" w:eastAsia="仿宋" w:hAnsi="Times New Roman" w:hint="eastAsia"/>
          <w:sz w:val="30"/>
          <w:szCs w:val="30"/>
        </w:rPr>
        <w:t>9</w:t>
      </w:r>
      <w:r w:rsidR="00924696">
        <w:rPr>
          <w:rFonts w:ascii="Times New Roman" w:eastAsia="仿宋" w:hAnsi="Times New Roman" w:hint="eastAsia"/>
          <w:sz w:val="30"/>
          <w:szCs w:val="30"/>
        </w:rPr>
        <w:t>月</w:t>
      </w:r>
      <w:r w:rsidR="00924696">
        <w:rPr>
          <w:rFonts w:ascii="Times New Roman" w:eastAsia="仿宋" w:hAnsi="Times New Roman" w:hint="eastAsia"/>
          <w:sz w:val="30"/>
          <w:szCs w:val="30"/>
        </w:rPr>
        <w:t>19</w:t>
      </w:r>
      <w:r w:rsidR="00924696">
        <w:rPr>
          <w:rFonts w:ascii="Times New Roman" w:eastAsia="仿宋" w:hAnsi="Times New Roman" w:hint="eastAsia"/>
          <w:sz w:val="30"/>
          <w:szCs w:val="30"/>
        </w:rPr>
        <w:t>日的</w:t>
      </w:r>
      <w:r w:rsidR="00924696">
        <w:rPr>
          <w:rFonts w:ascii="Times New Roman" w:eastAsia="仿宋" w:hAnsi="Times New Roman" w:hint="eastAsia"/>
          <w:sz w:val="30"/>
          <w:szCs w:val="30"/>
        </w:rPr>
        <w:t>14.67</w:t>
      </w:r>
      <w:r w:rsidR="00924696">
        <w:rPr>
          <w:rFonts w:ascii="Times New Roman" w:eastAsia="仿宋" w:hAnsi="Times New Roman" w:hint="eastAsia"/>
          <w:sz w:val="30"/>
          <w:szCs w:val="30"/>
        </w:rPr>
        <w:t>元</w:t>
      </w:r>
      <w:r w:rsidR="00924696">
        <w:rPr>
          <w:rFonts w:ascii="Times New Roman" w:eastAsia="仿宋" w:hAnsi="Times New Roman" w:hint="eastAsia"/>
          <w:sz w:val="30"/>
          <w:szCs w:val="30"/>
        </w:rPr>
        <w:t>/</w:t>
      </w:r>
      <w:r w:rsidR="00924696">
        <w:rPr>
          <w:rFonts w:ascii="Times New Roman" w:eastAsia="仿宋" w:hAnsi="Times New Roman" w:hint="eastAsia"/>
          <w:sz w:val="30"/>
          <w:szCs w:val="30"/>
        </w:rPr>
        <w:t>公斤</w:t>
      </w:r>
      <w:r>
        <w:rPr>
          <w:rFonts w:ascii="Times New Roman" w:eastAsia="仿宋" w:hAnsi="Times New Roman"/>
          <w:sz w:val="30"/>
          <w:szCs w:val="30"/>
        </w:rPr>
        <w:t>。</w:t>
      </w:r>
    </w:p>
    <w:p w:rsidR="006D058F" w:rsidRDefault="006D058F" w:rsidP="006D058F">
      <w:pPr>
        <w:spacing w:line="400" w:lineRule="exac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</w:rPr>
        <w:t>表</w:t>
      </w:r>
      <w:r>
        <w:rPr>
          <w:rFonts w:ascii="Times New Roman" w:hAnsi="Times New Roman" w:hint="eastAsia"/>
          <w:b/>
        </w:rPr>
        <w:t>4</w:t>
      </w: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  <w:szCs w:val="21"/>
        </w:rPr>
        <w:t>201</w:t>
      </w:r>
      <w:r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6701AA">
        <w:rPr>
          <w:rFonts w:ascii="Times New Roman" w:hAnsi="Times New Roman" w:hint="eastAsia"/>
          <w:b/>
          <w:szCs w:val="21"/>
        </w:rPr>
        <w:t>7</w:t>
      </w:r>
      <w:r w:rsidR="007246C4">
        <w:rPr>
          <w:rFonts w:ascii="Times New Roman" w:hAnsi="Times New Roman" w:hint="eastAsia"/>
          <w:b/>
          <w:szCs w:val="21"/>
        </w:rPr>
        <w:t>月</w:t>
      </w:r>
      <w:r w:rsidR="006701AA">
        <w:rPr>
          <w:rFonts w:ascii="Times New Roman" w:hAnsi="Times New Roman" w:hint="eastAsia"/>
          <w:b/>
          <w:szCs w:val="21"/>
        </w:rPr>
        <w:t>-8</w:t>
      </w:r>
      <w:r w:rsidR="006701AA">
        <w:rPr>
          <w:rFonts w:ascii="Times New Roman" w:hAnsi="Times New Roman" w:hint="eastAsia"/>
          <w:b/>
          <w:szCs w:val="21"/>
        </w:rPr>
        <w:t>月</w:t>
      </w:r>
      <w:r>
        <w:rPr>
          <w:rFonts w:ascii="Times New Roman" w:hAnsi="Times New Roman"/>
          <w:b/>
          <w:szCs w:val="21"/>
        </w:rPr>
        <w:t>400</w:t>
      </w:r>
      <w:r>
        <w:rPr>
          <w:rFonts w:ascii="Times New Roman" w:hAnsi="Times New Roman"/>
          <w:b/>
          <w:szCs w:val="21"/>
        </w:rPr>
        <w:t>个监测县生猪及能繁母猪存栏信息</w:t>
      </w:r>
    </w:p>
    <w:tbl>
      <w:tblPr>
        <w:tblW w:w="8328" w:type="dxa"/>
        <w:jc w:val="center"/>
        <w:tblLayout w:type="fixed"/>
        <w:tblLook w:val="04A0" w:firstRow="1" w:lastRow="0" w:firstColumn="1" w:lastColumn="0" w:noHBand="0" w:noVBand="1"/>
      </w:tblPr>
      <w:tblGrid>
        <w:gridCol w:w="1866"/>
        <w:gridCol w:w="1080"/>
        <w:gridCol w:w="1080"/>
        <w:gridCol w:w="1080"/>
        <w:gridCol w:w="1080"/>
        <w:gridCol w:w="1080"/>
        <w:gridCol w:w="1062"/>
      </w:tblGrid>
      <w:tr w:rsidR="006D058F" w:rsidTr="00EF383C">
        <w:trPr>
          <w:trHeight w:val="300"/>
          <w:jc w:val="center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D058F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月份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D058F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生猪存栏</w:t>
            </w:r>
          </w:p>
        </w:tc>
        <w:tc>
          <w:tcPr>
            <w:tcW w:w="3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D058F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能繁母猪存栏</w:t>
            </w:r>
          </w:p>
        </w:tc>
      </w:tr>
      <w:tr w:rsidR="006D058F" w:rsidTr="00EF383C">
        <w:trPr>
          <w:trHeight w:val="300"/>
          <w:jc w:val="center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058F" w:rsidRDefault="006D058F" w:rsidP="00EF383C">
            <w:pPr>
              <w:widowControl/>
              <w:spacing w:line="400" w:lineRule="exact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 </w:t>
            </w:r>
            <w:r w:rsidR="00AC623E">
              <w:rPr>
                <w:rFonts w:ascii="Times New Roman" w:hAnsi="Times New Roman" w:hint="eastAsia"/>
                <w:kern w:val="0"/>
                <w:szCs w:val="21"/>
              </w:rPr>
              <w:t>7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 </w:t>
            </w:r>
            <w:r w:rsidR="00AC623E">
              <w:rPr>
                <w:rFonts w:ascii="Times New Roman" w:hAnsi="Times New Roman" w:hint="eastAsia"/>
                <w:kern w:val="0"/>
                <w:szCs w:val="21"/>
              </w:rPr>
              <w:t>8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D058F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AC623E">
              <w:rPr>
                <w:rFonts w:ascii="Times New Roman" w:hAnsi="Times New Roman" w:hint="eastAsia"/>
                <w:kern w:val="0"/>
                <w:szCs w:val="21"/>
              </w:rPr>
              <w:t>7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AC623E">
              <w:rPr>
                <w:rFonts w:ascii="Times New Roman" w:hAnsi="Times New Roman" w:hint="eastAsia"/>
                <w:kern w:val="0"/>
                <w:szCs w:val="21"/>
              </w:rPr>
              <w:t>8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月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D058F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6D058F" w:rsidTr="00EF383C">
        <w:trPr>
          <w:trHeight w:val="300"/>
          <w:jc w:val="center"/>
        </w:trPr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D058F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比上月增减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701AA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 w:hint="eastAsia"/>
                <w:kern w:val="0"/>
                <w:szCs w:val="21"/>
              </w:rPr>
              <w:t>-0.80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701AA" w:rsidP="006701AA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-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0.30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D058F" w:rsidP="006825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701AA" w:rsidP="006701AA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 w:hint="eastAsia"/>
                <w:kern w:val="0"/>
                <w:szCs w:val="21"/>
              </w:rPr>
              <w:t>-1.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  <w:r w:rsidR="006D058F">
              <w:rPr>
                <w:rFonts w:ascii="Times New Roman" w:hAnsi="Times New Roman" w:hint="eastAsia"/>
                <w:kern w:val="0"/>
                <w:szCs w:val="21"/>
              </w:rPr>
              <w:t>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701AA" w:rsidP="006701AA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-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1.10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058F" w:rsidRDefault="006D058F" w:rsidP="006825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</w:tc>
      </w:tr>
      <w:tr w:rsidR="006D058F" w:rsidTr="00EF383C">
        <w:trPr>
          <w:trHeight w:val="300"/>
          <w:jc w:val="center"/>
        </w:trPr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D058F" w:rsidP="00EF383C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比去年同期增减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6701AA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-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2.00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6701AA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-</w:t>
            </w:r>
            <w:r w:rsidR="006D058F">
              <w:rPr>
                <w:rFonts w:ascii="Times New Roman" w:hAnsi="Times New Roman" w:hint="eastAsia"/>
                <w:kern w:val="0"/>
                <w:szCs w:val="21"/>
              </w:rPr>
              <w:t>2.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D058F" w:rsidP="006825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6701AA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-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4.00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701AA" w:rsidP="006701AA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-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4.80</w:t>
            </w:r>
            <w:r w:rsidR="006D058F">
              <w:rPr>
                <w:rFonts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058F" w:rsidRDefault="006D058F" w:rsidP="006825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</w:tc>
      </w:tr>
    </w:tbl>
    <w:p w:rsidR="006D058F" w:rsidRDefault="006D058F" w:rsidP="006D058F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资料来源：中国政府网</w:t>
      </w:r>
    </w:p>
    <w:p w:rsidR="00F861AE" w:rsidRPr="006D058F" w:rsidRDefault="0019011F" w:rsidP="006D058F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当前全国还处在非洲猪瘟疫情中，</w:t>
      </w:r>
      <w:r w:rsidR="00924696">
        <w:rPr>
          <w:rFonts w:ascii="Times New Roman" w:eastAsia="仿宋" w:hAnsi="Times New Roman" w:hint="eastAsia"/>
          <w:sz w:val="30"/>
          <w:szCs w:val="30"/>
        </w:rPr>
        <w:t>后期猪肉价格不确定因素较多。如果</w:t>
      </w:r>
      <w:r w:rsidR="00136363">
        <w:rPr>
          <w:rFonts w:ascii="Times New Roman" w:eastAsia="仿宋" w:hAnsi="Times New Roman" w:hint="eastAsia"/>
          <w:sz w:val="30"/>
          <w:szCs w:val="30"/>
        </w:rPr>
        <w:t>近期</w:t>
      </w:r>
      <w:r w:rsidR="00924696">
        <w:rPr>
          <w:rFonts w:ascii="Times New Roman" w:eastAsia="仿宋" w:hAnsi="Times New Roman" w:hint="eastAsia"/>
          <w:sz w:val="30"/>
          <w:szCs w:val="30"/>
        </w:rPr>
        <w:t>非洲猪瘟疫情得到有效控制，不再继续蔓延，那么生猪调运限制放开后，市场上</w:t>
      </w:r>
      <w:r w:rsidR="00136363">
        <w:rPr>
          <w:rFonts w:ascii="Times New Roman" w:eastAsia="仿宋" w:hAnsi="Times New Roman" w:hint="eastAsia"/>
          <w:sz w:val="30"/>
          <w:szCs w:val="30"/>
        </w:rPr>
        <w:t>猪肉</w:t>
      </w:r>
      <w:r w:rsidR="00924696">
        <w:rPr>
          <w:rFonts w:ascii="Times New Roman" w:eastAsia="仿宋" w:hAnsi="Times New Roman" w:hint="eastAsia"/>
          <w:sz w:val="30"/>
          <w:szCs w:val="30"/>
        </w:rPr>
        <w:t>供给会比较充足，</w:t>
      </w:r>
      <w:r>
        <w:rPr>
          <w:rFonts w:ascii="Times New Roman" w:eastAsia="仿宋" w:hAnsi="Times New Roman" w:hint="eastAsia"/>
          <w:sz w:val="30"/>
          <w:szCs w:val="30"/>
        </w:rPr>
        <w:t>猪肉价格短期不会大幅上涨。</w:t>
      </w:r>
      <w:r w:rsidR="00136363">
        <w:rPr>
          <w:rFonts w:ascii="Times New Roman" w:eastAsia="仿宋" w:hAnsi="Times New Roman" w:hint="eastAsia"/>
          <w:sz w:val="30"/>
          <w:szCs w:val="30"/>
        </w:rPr>
        <w:t>至年底，由于制作腊肉等需求，猪肉会季节性上涨。如果下阶段疫情持续扩散，有更多省市的生猪产品调运受限，那么全国市场上猪肉供应会偏紧，量跌价涨，势必推动本市猪肉价格的持续上涨，并且可能带动其他牛</w:t>
      </w:r>
      <w:r w:rsidR="00A46024">
        <w:rPr>
          <w:rFonts w:ascii="Times New Roman" w:eastAsia="仿宋" w:hAnsi="Times New Roman" w:hint="eastAsia"/>
          <w:sz w:val="30"/>
          <w:szCs w:val="30"/>
        </w:rPr>
        <w:t>、</w:t>
      </w:r>
      <w:r w:rsidR="00136363">
        <w:rPr>
          <w:rFonts w:ascii="Times New Roman" w:eastAsia="仿宋" w:hAnsi="Times New Roman" w:hint="eastAsia"/>
          <w:sz w:val="30"/>
          <w:szCs w:val="30"/>
        </w:rPr>
        <w:t>羊、鸡、鸭、鱼等替代品价格的上涨。</w:t>
      </w:r>
    </w:p>
    <w:p w:rsidR="006D058F" w:rsidRDefault="006D058F">
      <w:pPr>
        <w:widowControl/>
        <w:jc w:val="left"/>
        <w:rPr>
          <w:rFonts w:ascii="Times New Roman" w:eastAsia="黑体" w:hAnsi="Times New Roman"/>
          <w:b/>
          <w:bCs/>
          <w:sz w:val="32"/>
          <w:szCs w:val="32"/>
        </w:rPr>
      </w:pPr>
      <w:r>
        <w:rPr>
          <w:rFonts w:ascii="Times New Roman" w:eastAsia="黑体" w:hAnsi="Times New Roman"/>
          <w:b/>
          <w:bCs/>
          <w:sz w:val="32"/>
          <w:szCs w:val="32"/>
        </w:rPr>
        <w:br w:type="page"/>
      </w:r>
    </w:p>
    <w:p w:rsidR="00F861AE" w:rsidRDefault="00F72FB8">
      <w:pPr>
        <w:spacing w:line="400" w:lineRule="atLeast"/>
        <w:ind w:firstLineChars="200" w:firstLine="643"/>
        <w:jc w:val="center"/>
        <w:rPr>
          <w:rFonts w:ascii="Times New Roman" w:eastAsia="黑体" w:hAnsi="Times New Roman"/>
          <w:b/>
          <w:bCs/>
          <w:sz w:val="32"/>
          <w:szCs w:val="32"/>
        </w:rPr>
      </w:pPr>
      <w:r>
        <w:rPr>
          <w:rFonts w:ascii="Times New Roman" w:eastAsia="黑体" w:hAnsi="Times New Roman"/>
          <w:b/>
          <w:bCs/>
          <w:sz w:val="32"/>
          <w:szCs w:val="32"/>
        </w:rPr>
        <w:t>水产品</w:t>
      </w:r>
    </w:p>
    <w:p w:rsidR="00F861AE" w:rsidRPr="009330E6" w:rsidRDefault="00F72FB8" w:rsidP="00D561AE">
      <w:pPr>
        <w:spacing w:line="360" w:lineRule="auto"/>
        <w:ind w:firstLineChars="200" w:firstLine="641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华文仿宋" w:hAnsi="Times New Roman"/>
          <w:b/>
          <w:bCs/>
          <w:sz w:val="32"/>
          <w:szCs w:val="32"/>
        </w:rPr>
        <w:t>一、</w:t>
      </w:r>
      <w:r w:rsidR="002C3A22">
        <w:rPr>
          <w:rFonts w:ascii="Times New Roman" w:eastAsia="华文仿宋" w:hAnsi="Times New Roman" w:hint="eastAsia"/>
          <w:b/>
          <w:bCs/>
          <w:sz w:val="32"/>
          <w:szCs w:val="32"/>
        </w:rPr>
        <w:t>水产品</w:t>
      </w:r>
      <w:r w:rsidR="009330E6" w:rsidRPr="009330E6">
        <w:rPr>
          <w:rFonts w:ascii="Times New Roman" w:eastAsia="华文仿宋" w:hAnsi="Times New Roman" w:hint="eastAsia"/>
          <w:b/>
          <w:bCs/>
          <w:sz w:val="32"/>
          <w:szCs w:val="32"/>
        </w:rPr>
        <w:t>价格总体下</w:t>
      </w:r>
      <w:r w:rsidR="002C3A22">
        <w:rPr>
          <w:rFonts w:ascii="Times New Roman" w:eastAsia="华文仿宋" w:hAnsi="Times New Roman" w:hint="eastAsia"/>
          <w:b/>
          <w:bCs/>
          <w:sz w:val="32"/>
          <w:szCs w:val="32"/>
        </w:rPr>
        <w:t>跌</w:t>
      </w:r>
      <w:r w:rsidR="009330E6" w:rsidRPr="009330E6">
        <w:rPr>
          <w:rFonts w:ascii="Times New Roman" w:eastAsia="华文仿宋" w:hAnsi="Times New Roman" w:hint="eastAsia"/>
          <w:b/>
          <w:bCs/>
          <w:sz w:val="32"/>
          <w:szCs w:val="32"/>
        </w:rPr>
        <w:t>，</w:t>
      </w:r>
      <w:r w:rsidR="001C57E8">
        <w:rPr>
          <w:rFonts w:ascii="Times New Roman" w:eastAsia="华文仿宋" w:hAnsi="Times New Roman" w:hint="eastAsia"/>
          <w:b/>
          <w:bCs/>
          <w:sz w:val="32"/>
          <w:szCs w:val="32"/>
        </w:rPr>
        <w:t>淡水鱼价格低于</w:t>
      </w:r>
      <w:r w:rsidR="009330E6" w:rsidRPr="009330E6">
        <w:rPr>
          <w:rFonts w:ascii="Times New Roman" w:eastAsia="华文仿宋" w:hAnsi="Times New Roman" w:hint="eastAsia"/>
          <w:b/>
          <w:bCs/>
          <w:sz w:val="32"/>
          <w:szCs w:val="32"/>
        </w:rPr>
        <w:t>去年同期</w:t>
      </w:r>
    </w:p>
    <w:p w:rsidR="00D561AE" w:rsidRDefault="00F72FB8" w:rsidP="00D561AE">
      <w:pPr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据上海四大批发市场</w:t>
      </w:r>
      <w:r>
        <w:rPr>
          <w:rFonts w:ascii="Times New Roman" w:eastAsia="仿宋_GB2312" w:hAnsi="Times New Roman"/>
          <w:sz w:val="30"/>
          <w:szCs w:val="30"/>
          <w:vertAlign w:val="superscript"/>
        </w:rPr>
        <w:footnoteReference w:id="2"/>
      </w:r>
      <w:r>
        <w:rPr>
          <w:rFonts w:ascii="Times New Roman" w:eastAsia="仿宋_GB2312" w:hAnsi="Times New Roman"/>
          <w:sz w:val="30"/>
          <w:szCs w:val="30"/>
        </w:rPr>
        <w:t>数据显示，</w:t>
      </w:r>
      <w:r w:rsidR="00504B7E">
        <w:rPr>
          <w:rFonts w:ascii="Times New Roman" w:eastAsia="仿宋_GB2312" w:hAnsi="Times New Roman" w:hint="eastAsia"/>
          <w:sz w:val="30"/>
          <w:szCs w:val="30"/>
        </w:rPr>
        <w:t>三</w:t>
      </w:r>
      <w:r>
        <w:rPr>
          <w:rFonts w:ascii="Times New Roman" w:eastAsia="仿宋_GB2312" w:hAnsi="Times New Roman"/>
          <w:sz w:val="30"/>
          <w:szCs w:val="30"/>
        </w:rPr>
        <w:t>季度，淡水产品季均价</w:t>
      </w:r>
      <w:r w:rsidR="00504B7E">
        <w:rPr>
          <w:rFonts w:ascii="Times New Roman" w:eastAsia="仿宋_GB2312" w:hAnsi="Times New Roman" w:hint="eastAsia"/>
          <w:sz w:val="30"/>
          <w:szCs w:val="30"/>
        </w:rPr>
        <w:t>29.28</w:t>
      </w:r>
      <w:r>
        <w:rPr>
          <w:rFonts w:ascii="Times New Roman" w:eastAsia="仿宋_GB2312" w:hAnsi="Times New Roman"/>
          <w:sz w:val="30"/>
          <w:szCs w:val="30"/>
        </w:rPr>
        <w:t>元</w:t>
      </w:r>
      <w:r>
        <w:rPr>
          <w:rFonts w:ascii="Times New Roman" w:eastAsia="仿宋_GB2312" w:hAnsi="Times New Roman"/>
          <w:sz w:val="30"/>
          <w:szCs w:val="30"/>
        </w:rPr>
        <w:t>/</w:t>
      </w:r>
      <w:r>
        <w:rPr>
          <w:rFonts w:ascii="Times New Roman" w:eastAsia="仿宋_GB2312" w:hAnsi="Times New Roman"/>
          <w:sz w:val="30"/>
          <w:szCs w:val="30"/>
        </w:rPr>
        <w:t>公斤，环比</w:t>
      </w:r>
      <w:r w:rsidR="00504B7E">
        <w:rPr>
          <w:rFonts w:ascii="Times New Roman" w:eastAsia="仿宋_GB2312" w:hAnsi="Times New Roman" w:hint="eastAsia"/>
          <w:sz w:val="30"/>
          <w:szCs w:val="30"/>
        </w:rPr>
        <w:t>跌</w:t>
      </w:r>
      <w:r w:rsidR="00504B7E">
        <w:rPr>
          <w:rFonts w:ascii="Times New Roman" w:eastAsia="仿宋_GB2312" w:hAnsi="Times New Roman" w:hint="eastAsia"/>
          <w:sz w:val="30"/>
          <w:szCs w:val="30"/>
        </w:rPr>
        <w:t>10.02%</w:t>
      </w:r>
      <w:r w:rsidR="00504B7E">
        <w:rPr>
          <w:rFonts w:ascii="Times New Roman" w:eastAsia="仿宋_GB2312" w:hAnsi="Times New Roman" w:hint="eastAsia"/>
          <w:sz w:val="30"/>
          <w:szCs w:val="30"/>
        </w:rPr>
        <w:t>，</w:t>
      </w:r>
      <w:r w:rsidR="00504B7E">
        <w:rPr>
          <w:rFonts w:ascii="Times New Roman" w:eastAsia="仿宋_GB2312" w:hAnsi="Times New Roman"/>
          <w:sz w:val="30"/>
          <w:szCs w:val="30"/>
        </w:rPr>
        <w:t>同比</w:t>
      </w:r>
      <w:r w:rsidR="00504B7E">
        <w:rPr>
          <w:rFonts w:ascii="Times New Roman" w:eastAsia="仿宋_GB2312" w:hAnsi="Times New Roman" w:hint="eastAsia"/>
          <w:sz w:val="30"/>
          <w:szCs w:val="30"/>
        </w:rPr>
        <w:t>涨</w:t>
      </w:r>
      <w:r w:rsidR="00504B7E">
        <w:rPr>
          <w:rFonts w:ascii="Times New Roman" w:eastAsia="仿宋_GB2312" w:hAnsi="Times New Roman" w:hint="eastAsia"/>
          <w:sz w:val="30"/>
          <w:szCs w:val="30"/>
        </w:rPr>
        <w:t>1.74</w:t>
      </w:r>
      <w:r>
        <w:rPr>
          <w:rFonts w:ascii="Times New Roman" w:eastAsia="仿宋_GB2312" w:hAnsi="Times New Roman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。</w:t>
      </w:r>
      <w:r w:rsidRPr="00541313">
        <w:rPr>
          <w:rFonts w:ascii="Times New Roman" w:eastAsia="仿宋_GB2312" w:hAnsi="Times New Roman"/>
          <w:sz w:val="30"/>
          <w:szCs w:val="30"/>
        </w:rPr>
        <w:t>其中，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罗氏沼虾</w:t>
      </w:r>
      <w:r w:rsidR="00541313">
        <w:rPr>
          <w:rFonts w:ascii="Times New Roman" w:eastAsia="仿宋_GB2312" w:hAnsi="Times New Roman" w:hint="eastAsia"/>
          <w:sz w:val="30"/>
          <w:szCs w:val="30"/>
        </w:rPr>
        <w:t>季均批发</w:t>
      </w:r>
      <w:r w:rsidRPr="00541313">
        <w:rPr>
          <w:rFonts w:ascii="Times New Roman" w:eastAsia="仿宋_GB2312" w:hAnsi="Times New Roman"/>
          <w:sz w:val="30"/>
          <w:szCs w:val="30"/>
        </w:rPr>
        <w:t>价</w:t>
      </w:r>
      <w:r w:rsidRPr="00541313">
        <w:rPr>
          <w:rFonts w:ascii="Times New Roman" w:eastAsia="仿宋_GB2312" w:hAnsi="Times New Roman" w:hint="eastAsia"/>
          <w:sz w:val="30"/>
          <w:szCs w:val="30"/>
        </w:rPr>
        <w:t>跌幅</w:t>
      </w:r>
      <w:r w:rsidRPr="00541313">
        <w:rPr>
          <w:rFonts w:ascii="Times New Roman" w:eastAsia="仿宋_GB2312" w:hAnsi="Times New Roman"/>
          <w:sz w:val="30"/>
          <w:szCs w:val="30"/>
        </w:rPr>
        <w:t>最大，环比、</w:t>
      </w:r>
      <w:r w:rsidRPr="00541313">
        <w:rPr>
          <w:rFonts w:ascii="Times New Roman" w:eastAsia="仿宋_GB2312" w:hAnsi="Times New Roman" w:hint="eastAsia"/>
          <w:sz w:val="30"/>
          <w:szCs w:val="30"/>
        </w:rPr>
        <w:t>同比分别跌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54.06</w:t>
      </w:r>
      <w:r w:rsidRPr="00541313">
        <w:rPr>
          <w:rFonts w:ascii="Times New Roman" w:eastAsia="仿宋_GB2312" w:hAnsi="Times New Roman"/>
          <w:sz w:val="30"/>
          <w:szCs w:val="30"/>
        </w:rPr>
        <w:t>%</w:t>
      </w:r>
      <w:r w:rsidRPr="00541313">
        <w:rPr>
          <w:rFonts w:ascii="Times New Roman" w:eastAsia="仿宋_GB2312" w:hAnsi="Times New Roman"/>
          <w:sz w:val="30"/>
          <w:szCs w:val="30"/>
        </w:rPr>
        <w:t>、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2.35</w:t>
      </w:r>
      <w:r w:rsidRPr="00541313">
        <w:rPr>
          <w:rFonts w:ascii="Times New Roman" w:eastAsia="仿宋_GB2312" w:hAnsi="Times New Roman" w:hint="eastAsia"/>
          <w:sz w:val="30"/>
          <w:szCs w:val="30"/>
        </w:rPr>
        <w:t>%</w:t>
      </w:r>
      <w:r w:rsidRPr="00541313">
        <w:rPr>
          <w:rFonts w:ascii="Times New Roman" w:eastAsia="仿宋_GB2312" w:hAnsi="Times New Roman" w:hint="eastAsia"/>
          <w:sz w:val="30"/>
          <w:szCs w:val="30"/>
        </w:rPr>
        <w:t>，其次为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甲鱼</w:t>
      </w:r>
      <w:r w:rsidRPr="00541313">
        <w:rPr>
          <w:rFonts w:ascii="Times New Roman" w:eastAsia="仿宋_GB2312" w:hAnsi="Times New Roman" w:hint="eastAsia"/>
          <w:sz w:val="30"/>
          <w:szCs w:val="30"/>
        </w:rPr>
        <w:t>，</w:t>
      </w:r>
      <w:r w:rsidRPr="00541313">
        <w:rPr>
          <w:rFonts w:ascii="Times New Roman" w:eastAsia="仿宋_GB2312" w:hAnsi="Times New Roman"/>
          <w:sz w:val="30"/>
          <w:szCs w:val="30"/>
        </w:rPr>
        <w:t>环比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跌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10.73%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，</w:t>
      </w:r>
      <w:r w:rsidRPr="00541313">
        <w:rPr>
          <w:rFonts w:ascii="Times New Roman" w:eastAsia="仿宋_GB2312" w:hAnsi="Times New Roman" w:hint="eastAsia"/>
          <w:sz w:val="30"/>
          <w:szCs w:val="30"/>
        </w:rPr>
        <w:t>同比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涨</w:t>
      </w:r>
      <w:r w:rsidR="00541313" w:rsidRPr="00541313">
        <w:rPr>
          <w:rFonts w:ascii="Times New Roman" w:eastAsia="仿宋_GB2312" w:hAnsi="Times New Roman" w:hint="eastAsia"/>
          <w:sz w:val="30"/>
          <w:szCs w:val="30"/>
        </w:rPr>
        <w:t>30.42</w:t>
      </w:r>
      <w:r w:rsidRPr="00541313">
        <w:rPr>
          <w:rFonts w:ascii="Times New Roman" w:eastAsia="仿宋_GB2312" w:hAnsi="Times New Roman" w:hint="eastAsia"/>
          <w:sz w:val="30"/>
          <w:szCs w:val="30"/>
        </w:rPr>
        <w:t>%</w:t>
      </w:r>
      <w:r w:rsidRPr="00541313">
        <w:rPr>
          <w:rFonts w:ascii="Times New Roman" w:eastAsia="仿宋_GB2312" w:hAnsi="Times New Roman"/>
          <w:sz w:val="30"/>
          <w:szCs w:val="30"/>
        </w:rPr>
        <w:t>。</w:t>
      </w:r>
      <w:r w:rsidR="00504B7E">
        <w:rPr>
          <w:rFonts w:ascii="Times New Roman" w:eastAsia="仿宋_GB2312" w:hAnsi="Times New Roman"/>
          <w:sz w:val="30"/>
          <w:szCs w:val="30"/>
        </w:rPr>
        <w:t>海产品季均价</w:t>
      </w:r>
      <w:r w:rsidR="00504B7E">
        <w:rPr>
          <w:rFonts w:ascii="Times New Roman" w:eastAsia="仿宋_GB2312" w:hAnsi="Times New Roman" w:hint="eastAsia"/>
          <w:sz w:val="30"/>
          <w:szCs w:val="30"/>
        </w:rPr>
        <w:t>55.99</w:t>
      </w:r>
      <w:r w:rsidR="00504B7E">
        <w:rPr>
          <w:rFonts w:ascii="Times New Roman" w:eastAsia="仿宋_GB2312" w:hAnsi="Times New Roman"/>
          <w:sz w:val="30"/>
          <w:szCs w:val="30"/>
        </w:rPr>
        <w:t>元</w:t>
      </w:r>
      <w:r w:rsidR="00504B7E">
        <w:rPr>
          <w:rFonts w:ascii="Times New Roman" w:eastAsia="仿宋_GB2312" w:hAnsi="Times New Roman"/>
          <w:sz w:val="30"/>
          <w:szCs w:val="30"/>
        </w:rPr>
        <w:t>/</w:t>
      </w:r>
      <w:r w:rsidR="00504B7E">
        <w:rPr>
          <w:rFonts w:ascii="Times New Roman" w:eastAsia="仿宋_GB2312" w:hAnsi="Times New Roman"/>
          <w:sz w:val="30"/>
          <w:szCs w:val="30"/>
        </w:rPr>
        <w:t>公斤，</w:t>
      </w:r>
      <w:r w:rsidR="00504B7E">
        <w:rPr>
          <w:rFonts w:ascii="Times New Roman" w:eastAsia="仿宋_GB2312" w:hAnsi="Times New Roman" w:hint="eastAsia"/>
          <w:sz w:val="30"/>
          <w:szCs w:val="30"/>
        </w:rPr>
        <w:t>环比跌</w:t>
      </w:r>
      <w:r w:rsidR="00504B7E">
        <w:rPr>
          <w:rFonts w:ascii="Times New Roman" w:eastAsia="仿宋_GB2312" w:hAnsi="Times New Roman" w:hint="eastAsia"/>
          <w:sz w:val="30"/>
          <w:szCs w:val="30"/>
        </w:rPr>
        <w:t>0.16%</w:t>
      </w:r>
      <w:r w:rsidR="00504B7E">
        <w:rPr>
          <w:rFonts w:ascii="Times New Roman" w:eastAsia="仿宋_GB2312" w:hAnsi="Times New Roman" w:hint="eastAsia"/>
          <w:sz w:val="30"/>
          <w:szCs w:val="30"/>
        </w:rPr>
        <w:t>，同比涨</w:t>
      </w:r>
      <w:r w:rsidR="00504B7E">
        <w:rPr>
          <w:rFonts w:ascii="Times New Roman" w:eastAsia="仿宋_GB2312" w:hAnsi="Times New Roman" w:hint="eastAsia"/>
          <w:sz w:val="30"/>
          <w:szCs w:val="30"/>
        </w:rPr>
        <w:t>1.36%</w:t>
      </w:r>
      <w:r w:rsidR="00504B7E">
        <w:rPr>
          <w:rFonts w:ascii="Times New Roman" w:eastAsia="仿宋_GB2312" w:hAnsi="Times New Roman"/>
          <w:sz w:val="30"/>
          <w:szCs w:val="30"/>
        </w:rPr>
        <w:t>。</w:t>
      </w:r>
      <w:r w:rsidR="00504B7E" w:rsidRPr="001C57E8">
        <w:rPr>
          <w:rFonts w:ascii="Times New Roman" w:eastAsia="仿宋_GB2312" w:hAnsi="Times New Roman"/>
          <w:sz w:val="30"/>
          <w:szCs w:val="30"/>
        </w:rPr>
        <w:t>其中，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三疣梭子蟹</w:t>
      </w:r>
      <w:r w:rsidR="00504B7E" w:rsidRPr="001C57E8">
        <w:rPr>
          <w:rFonts w:ascii="Times New Roman" w:eastAsia="仿宋_GB2312" w:hAnsi="Times New Roman"/>
          <w:sz w:val="30"/>
          <w:szCs w:val="30"/>
        </w:rPr>
        <w:t>季均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批发</w:t>
      </w:r>
      <w:r w:rsidR="00504B7E" w:rsidRPr="001C57E8">
        <w:rPr>
          <w:rFonts w:ascii="Times New Roman" w:eastAsia="仿宋_GB2312" w:hAnsi="Times New Roman"/>
          <w:sz w:val="30"/>
          <w:szCs w:val="30"/>
        </w:rPr>
        <w:t>价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跌</w:t>
      </w:r>
      <w:r w:rsidR="00504B7E" w:rsidRPr="001C57E8">
        <w:rPr>
          <w:rFonts w:ascii="Times New Roman" w:eastAsia="仿宋_GB2312" w:hAnsi="Times New Roman"/>
          <w:sz w:val="30"/>
          <w:szCs w:val="30"/>
        </w:rPr>
        <w:t>幅最大，环比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跌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18.18%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，同比涨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18.25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%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，</w:t>
      </w:r>
      <w:r w:rsidR="00504B7E" w:rsidRPr="001C57E8">
        <w:rPr>
          <w:rFonts w:ascii="Times New Roman" w:eastAsia="仿宋_GB2312" w:hAnsi="Times New Roman"/>
          <w:sz w:val="30"/>
          <w:szCs w:val="30"/>
        </w:rPr>
        <w:t>其次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为</w:t>
      </w:r>
      <w:bookmarkStart w:id="0" w:name="OLE_LINK1"/>
      <w:bookmarkStart w:id="1" w:name="OLE_LINK2"/>
      <w:r w:rsidR="00541313" w:rsidRPr="001C57E8">
        <w:rPr>
          <w:rFonts w:ascii="Times New Roman" w:eastAsia="仿宋_GB2312" w:hAnsi="Times New Roman" w:hint="eastAsia"/>
          <w:sz w:val="30"/>
          <w:szCs w:val="30"/>
        </w:rPr>
        <w:t>小黄鱼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1</w:t>
      </w:r>
      <w:r w:rsidR="00504B7E" w:rsidRPr="001C57E8">
        <w:rPr>
          <w:rFonts w:ascii="Times New Roman" w:eastAsia="仿宋_GB2312" w:hAnsi="Times New Roman"/>
          <w:sz w:val="30"/>
          <w:szCs w:val="30"/>
        </w:rPr>
        <w:t>，</w:t>
      </w:r>
      <w:bookmarkEnd w:id="0"/>
      <w:bookmarkEnd w:id="1"/>
      <w:r w:rsidR="00504B7E" w:rsidRPr="001C57E8">
        <w:rPr>
          <w:rFonts w:ascii="Times New Roman" w:eastAsia="仿宋_GB2312" w:hAnsi="Times New Roman" w:hint="eastAsia"/>
          <w:sz w:val="30"/>
          <w:szCs w:val="30"/>
        </w:rPr>
        <w:t>季均批发价</w:t>
      </w:r>
      <w:r w:rsidR="00504B7E" w:rsidRPr="001C57E8">
        <w:rPr>
          <w:rFonts w:ascii="Times New Roman" w:eastAsia="仿宋_GB2312" w:hAnsi="Times New Roman"/>
          <w:sz w:val="30"/>
          <w:szCs w:val="30"/>
        </w:rPr>
        <w:t>环比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、同比分别跌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1.69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%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、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8.27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%</w:t>
      </w:r>
      <w:r w:rsidR="00504B7E" w:rsidRPr="001C57E8">
        <w:rPr>
          <w:rFonts w:ascii="Times New Roman" w:eastAsia="仿宋_GB2312" w:hAnsi="Times New Roman" w:hint="eastAsia"/>
          <w:sz w:val="30"/>
          <w:szCs w:val="30"/>
        </w:rPr>
        <w:t>，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银鲳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3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季均批发价环比上涨，涨幅为</w:t>
      </w:r>
      <w:r w:rsidR="00541313" w:rsidRPr="001C57E8">
        <w:rPr>
          <w:rFonts w:ascii="Times New Roman" w:eastAsia="仿宋_GB2312" w:hAnsi="Times New Roman" w:hint="eastAsia"/>
          <w:sz w:val="30"/>
          <w:szCs w:val="30"/>
        </w:rPr>
        <w:t>7.16%</w:t>
      </w:r>
      <w:r w:rsidR="00504B7E">
        <w:rPr>
          <w:rFonts w:ascii="Times New Roman" w:eastAsia="仿宋_GB2312" w:hAnsi="Times New Roman"/>
          <w:sz w:val="30"/>
          <w:szCs w:val="30"/>
        </w:rPr>
        <w:t>（见表</w:t>
      </w:r>
      <w:r w:rsidR="00504B7E">
        <w:rPr>
          <w:rFonts w:ascii="Times New Roman" w:eastAsia="仿宋_GB2312" w:hAnsi="Times New Roman" w:hint="eastAsia"/>
          <w:sz w:val="30"/>
          <w:szCs w:val="30"/>
        </w:rPr>
        <w:t>5</w:t>
      </w:r>
      <w:r w:rsidR="00504B7E">
        <w:rPr>
          <w:rFonts w:ascii="Times New Roman" w:eastAsia="仿宋_GB2312" w:hAnsi="Times New Roman"/>
          <w:sz w:val="30"/>
          <w:szCs w:val="30"/>
        </w:rPr>
        <w:t>）</w:t>
      </w:r>
      <w:r w:rsidR="00B42D93" w:rsidRPr="001C57E8">
        <w:rPr>
          <w:rFonts w:ascii="Times New Roman" w:eastAsia="仿宋_GB2312" w:hAnsi="Times New Roman"/>
          <w:sz w:val="30"/>
          <w:szCs w:val="30"/>
        </w:rPr>
        <w:t>。</w:t>
      </w:r>
    </w:p>
    <w:p w:rsidR="00D561AE" w:rsidRDefault="00D561AE" w:rsidP="00D561AE">
      <w:pPr>
        <w:spacing w:line="360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>5</w:t>
      </w:r>
      <w:r>
        <w:rPr>
          <w:rFonts w:ascii="Times New Roman" w:hAnsi="Times New Roman"/>
          <w:b/>
          <w:szCs w:val="21"/>
        </w:rPr>
        <w:t xml:space="preserve">  201</w:t>
      </w:r>
      <w:r w:rsidR="00504B7E">
        <w:rPr>
          <w:rFonts w:ascii="Times New Roman" w:hAnsi="Times New Roman" w:hint="eastAsia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年</w:t>
      </w:r>
      <w:r w:rsidR="00504B7E">
        <w:rPr>
          <w:rFonts w:ascii="Times New Roman" w:hAnsi="Times New Roman" w:hint="eastAsia"/>
          <w:b/>
          <w:szCs w:val="21"/>
        </w:rPr>
        <w:t>三</w:t>
      </w:r>
      <w:r>
        <w:rPr>
          <w:rFonts w:ascii="Times New Roman" w:hAnsi="Times New Roman"/>
          <w:b/>
          <w:szCs w:val="21"/>
        </w:rPr>
        <w:t>季度上海水产品季均批发价情况</w:t>
      </w:r>
    </w:p>
    <w:p w:rsidR="00D561AE" w:rsidRDefault="00D561AE" w:rsidP="00D561AE">
      <w:pPr>
        <w:spacing w:line="360" w:lineRule="auto"/>
        <w:jc w:val="righ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单位：元</w:t>
      </w:r>
      <w:r>
        <w:rPr>
          <w:rFonts w:ascii="Times New Roman" w:hAnsi="Times New Roman"/>
          <w:b/>
          <w:szCs w:val="21"/>
        </w:rPr>
        <w:t>/</w:t>
      </w:r>
      <w:r>
        <w:rPr>
          <w:rFonts w:ascii="Times New Roman" w:hAnsi="Times New Roman"/>
          <w:b/>
          <w:szCs w:val="21"/>
        </w:rPr>
        <w:t>公斤、</w:t>
      </w:r>
      <w:r>
        <w:rPr>
          <w:rFonts w:ascii="Times New Roman" w:hAnsi="Times New Roman"/>
          <w:b/>
          <w:szCs w:val="21"/>
        </w:rPr>
        <w:t>%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2"/>
        <w:gridCol w:w="1979"/>
        <w:gridCol w:w="2119"/>
        <w:gridCol w:w="2272"/>
      </w:tblGrid>
      <w:tr w:rsidR="00D561AE" w:rsidTr="004F4527">
        <w:tc>
          <w:tcPr>
            <w:tcW w:w="2152" w:type="dxa"/>
          </w:tcPr>
          <w:p w:rsidR="00D561AE" w:rsidRDefault="00D561A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0" w:type="dxa"/>
            <w:gridSpan w:val="3"/>
          </w:tcPr>
          <w:p w:rsidR="00D561AE" w:rsidRDefault="00D561A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批发价格</w:t>
            </w:r>
          </w:p>
        </w:tc>
      </w:tr>
      <w:tr w:rsidR="00D561AE" w:rsidTr="004F4527">
        <w:tc>
          <w:tcPr>
            <w:tcW w:w="2152" w:type="dxa"/>
          </w:tcPr>
          <w:p w:rsidR="00D561AE" w:rsidRDefault="00D561A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</w:tcPr>
          <w:p w:rsidR="00D561AE" w:rsidRDefault="00D561A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季均价</w:t>
            </w:r>
          </w:p>
        </w:tc>
        <w:tc>
          <w:tcPr>
            <w:tcW w:w="2119" w:type="dxa"/>
          </w:tcPr>
          <w:p w:rsidR="00D561AE" w:rsidRDefault="00D561A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季环比</w:t>
            </w:r>
          </w:p>
        </w:tc>
        <w:tc>
          <w:tcPr>
            <w:tcW w:w="2272" w:type="dxa"/>
          </w:tcPr>
          <w:p w:rsidR="00D561AE" w:rsidRDefault="00D561A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季同比</w:t>
            </w:r>
          </w:p>
        </w:tc>
      </w:tr>
      <w:tr w:rsidR="00504B7E" w:rsidTr="004F4527">
        <w:tc>
          <w:tcPr>
            <w:tcW w:w="2152" w:type="dxa"/>
          </w:tcPr>
          <w:p w:rsidR="00504B7E" w:rsidRDefault="00504B7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淡水产品</w:t>
            </w:r>
          </w:p>
        </w:tc>
        <w:tc>
          <w:tcPr>
            <w:tcW w:w="1979" w:type="dxa"/>
            <w:vAlign w:val="center"/>
          </w:tcPr>
          <w:p w:rsidR="00504B7E" w:rsidRPr="00504B7E" w:rsidRDefault="00504B7E" w:rsidP="00504B7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04B7E">
              <w:rPr>
                <w:rFonts w:ascii="Times New Roman" w:hAnsi="Times New Roman"/>
              </w:rPr>
              <w:t>29.28</w:t>
            </w:r>
          </w:p>
        </w:tc>
        <w:tc>
          <w:tcPr>
            <w:tcW w:w="2119" w:type="dxa"/>
            <w:vAlign w:val="center"/>
          </w:tcPr>
          <w:p w:rsidR="00504B7E" w:rsidRPr="00504B7E" w:rsidRDefault="00504B7E" w:rsidP="00504B7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04B7E">
              <w:rPr>
                <w:rFonts w:ascii="Times New Roman" w:hAnsi="Times New Roman"/>
              </w:rPr>
              <w:t>-10.02</w:t>
            </w:r>
          </w:p>
        </w:tc>
        <w:tc>
          <w:tcPr>
            <w:tcW w:w="2272" w:type="dxa"/>
            <w:vAlign w:val="center"/>
          </w:tcPr>
          <w:p w:rsidR="00504B7E" w:rsidRPr="00504B7E" w:rsidRDefault="00504B7E" w:rsidP="00504B7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04B7E">
              <w:rPr>
                <w:rFonts w:ascii="Times New Roman" w:hAnsi="Times New Roman"/>
              </w:rPr>
              <w:t>1.74</w:t>
            </w:r>
          </w:p>
        </w:tc>
      </w:tr>
      <w:tr w:rsidR="00504B7E" w:rsidTr="004F4527">
        <w:tc>
          <w:tcPr>
            <w:tcW w:w="2152" w:type="dxa"/>
          </w:tcPr>
          <w:p w:rsidR="00504B7E" w:rsidRDefault="00504B7E" w:rsidP="00D561A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海产品</w:t>
            </w:r>
          </w:p>
        </w:tc>
        <w:tc>
          <w:tcPr>
            <w:tcW w:w="1979" w:type="dxa"/>
            <w:vAlign w:val="center"/>
          </w:tcPr>
          <w:p w:rsidR="00504B7E" w:rsidRPr="00504B7E" w:rsidRDefault="00504B7E" w:rsidP="00504B7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04B7E">
              <w:rPr>
                <w:rFonts w:ascii="Times New Roman" w:hAnsi="Times New Roman"/>
              </w:rPr>
              <w:t>55.99</w:t>
            </w:r>
          </w:p>
        </w:tc>
        <w:tc>
          <w:tcPr>
            <w:tcW w:w="2119" w:type="dxa"/>
            <w:vAlign w:val="center"/>
          </w:tcPr>
          <w:p w:rsidR="00504B7E" w:rsidRPr="00504B7E" w:rsidRDefault="00504B7E" w:rsidP="00504B7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04B7E">
              <w:rPr>
                <w:rFonts w:ascii="Times New Roman" w:hAnsi="Times New Roman"/>
              </w:rPr>
              <w:t>-0.16</w:t>
            </w:r>
          </w:p>
        </w:tc>
        <w:tc>
          <w:tcPr>
            <w:tcW w:w="2272" w:type="dxa"/>
            <w:vAlign w:val="center"/>
          </w:tcPr>
          <w:p w:rsidR="00504B7E" w:rsidRPr="00504B7E" w:rsidRDefault="00504B7E" w:rsidP="00504B7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04B7E">
              <w:rPr>
                <w:rFonts w:ascii="Times New Roman" w:hAnsi="Times New Roman"/>
              </w:rPr>
              <w:t>1.36</w:t>
            </w:r>
          </w:p>
        </w:tc>
      </w:tr>
    </w:tbl>
    <w:p w:rsidR="00D561AE" w:rsidRDefault="00D561AE" w:rsidP="00D561AE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资料来源：上海农产品价格监测系统</w:t>
      </w:r>
    </w:p>
    <w:p w:rsidR="00D561AE" w:rsidRPr="00D561AE" w:rsidRDefault="00D561AE" w:rsidP="00D561AE">
      <w:pPr>
        <w:spacing w:line="360" w:lineRule="auto"/>
        <w:jc w:val="left"/>
        <w:rPr>
          <w:rFonts w:ascii="Times New Roman" w:hAnsi="Times New Roman"/>
          <w:szCs w:val="21"/>
        </w:rPr>
      </w:pPr>
    </w:p>
    <w:p w:rsidR="00F861AE" w:rsidRPr="009330E6" w:rsidRDefault="00504B7E" w:rsidP="00D561AE">
      <w:pPr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9330E6">
        <w:rPr>
          <w:rFonts w:ascii="Times New Roman" w:eastAsia="仿宋_GB2312" w:hAnsi="Times New Roman" w:hint="eastAsia"/>
          <w:sz w:val="30"/>
          <w:szCs w:val="30"/>
        </w:rPr>
        <w:t>三</w:t>
      </w:r>
      <w:r w:rsidR="00F72FB8" w:rsidRPr="009330E6">
        <w:rPr>
          <w:rFonts w:ascii="Times New Roman" w:eastAsia="仿宋_GB2312" w:hAnsi="Times New Roman"/>
          <w:sz w:val="30"/>
          <w:szCs w:val="30"/>
        </w:rPr>
        <w:t>季度，淡水产品</w:t>
      </w:r>
      <w:r w:rsidR="00F72FB8" w:rsidRPr="009330E6">
        <w:rPr>
          <w:rFonts w:ascii="Times New Roman" w:eastAsia="仿宋_GB2312" w:hAnsi="Times New Roman" w:hint="eastAsia"/>
          <w:sz w:val="30"/>
          <w:szCs w:val="30"/>
        </w:rPr>
        <w:t>月均批发价</w:t>
      </w:r>
      <w:r w:rsidR="00A768AA">
        <w:rPr>
          <w:rFonts w:ascii="Times New Roman" w:eastAsia="仿宋_GB2312" w:hAnsi="Times New Roman" w:hint="eastAsia"/>
          <w:sz w:val="30"/>
          <w:szCs w:val="30"/>
        </w:rPr>
        <w:t>在低位</w:t>
      </w:r>
      <w:r w:rsidR="0049380F">
        <w:rPr>
          <w:rFonts w:ascii="Times New Roman" w:eastAsia="仿宋_GB2312" w:hAnsi="Times New Roman" w:hint="eastAsia"/>
          <w:sz w:val="30"/>
          <w:szCs w:val="30"/>
        </w:rPr>
        <w:t>运行</w:t>
      </w:r>
      <w:r w:rsidR="00F72FB8" w:rsidRPr="009330E6">
        <w:rPr>
          <w:rFonts w:ascii="Times New Roman" w:eastAsia="仿宋_GB2312" w:hAnsi="Times New Roman"/>
          <w:sz w:val="30"/>
          <w:szCs w:val="30"/>
        </w:rPr>
        <w:t>，</w:t>
      </w:r>
      <w:r w:rsidR="00F72FB8" w:rsidRPr="009330E6">
        <w:rPr>
          <w:rFonts w:ascii="Times New Roman" w:eastAsia="仿宋_GB2312" w:hAnsi="Times New Roman" w:hint="eastAsia"/>
          <w:sz w:val="30"/>
          <w:szCs w:val="30"/>
        </w:rPr>
        <w:t>海产品</w:t>
      </w:r>
      <w:r w:rsidR="00F72FB8" w:rsidRPr="009330E6">
        <w:rPr>
          <w:rFonts w:ascii="Times New Roman" w:eastAsia="仿宋_GB2312" w:hAnsi="Times New Roman"/>
          <w:sz w:val="30"/>
          <w:szCs w:val="30"/>
        </w:rPr>
        <w:t>月均批发价</w:t>
      </w:r>
      <w:r w:rsidR="009330E6" w:rsidRPr="009330E6">
        <w:rPr>
          <w:rFonts w:ascii="Times New Roman" w:eastAsia="仿宋_GB2312" w:hAnsi="Times New Roman" w:hint="eastAsia"/>
          <w:sz w:val="30"/>
          <w:szCs w:val="30"/>
        </w:rPr>
        <w:t>逐月小幅下跌</w:t>
      </w:r>
      <w:r w:rsidR="00F72FB8" w:rsidRPr="009330E6">
        <w:rPr>
          <w:rFonts w:ascii="Times New Roman" w:eastAsia="仿宋_GB2312" w:hAnsi="Times New Roman"/>
          <w:sz w:val="30"/>
          <w:szCs w:val="30"/>
        </w:rPr>
        <w:t>（见图</w:t>
      </w:r>
      <w:r w:rsidR="00F72FB8" w:rsidRPr="009330E6">
        <w:rPr>
          <w:rFonts w:ascii="Times New Roman" w:eastAsia="仿宋_GB2312" w:hAnsi="Times New Roman" w:hint="eastAsia"/>
          <w:sz w:val="30"/>
          <w:szCs w:val="30"/>
        </w:rPr>
        <w:t>7</w:t>
      </w:r>
      <w:r w:rsidR="00F72FB8" w:rsidRPr="009330E6">
        <w:rPr>
          <w:rFonts w:ascii="Times New Roman" w:eastAsia="仿宋_GB2312" w:hAnsi="Times New Roman"/>
          <w:sz w:val="30"/>
          <w:szCs w:val="30"/>
        </w:rPr>
        <w:t>）。</w:t>
      </w:r>
    </w:p>
    <w:p w:rsidR="00F861AE" w:rsidRDefault="00504B7E">
      <w:pPr>
        <w:spacing w:line="400" w:lineRule="atLeast"/>
        <w:jc w:val="center"/>
        <w:rPr>
          <w:rFonts w:ascii="Times New Roman" w:eastAsia="仿宋_GB2312" w:hAnsi="Times New Roman"/>
          <w:sz w:val="30"/>
          <w:szCs w:val="30"/>
        </w:rPr>
      </w:pPr>
      <w:r w:rsidRPr="00504B7E">
        <w:rPr>
          <w:rFonts w:ascii="Times New Roman" w:eastAsia="仿宋_GB2312" w:hAnsi="Times New Roman"/>
          <w:noProof/>
          <w:sz w:val="30"/>
          <w:szCs w:val="30"/>
        </w:rPr>
        <w:drawing>
          <wp:inline distT="0" distB="0" distL="0" distR="0">
            <wp:extent cx="4717415" cy="2257425"/>
            <wp:effectExtent l="19050" t="0" r="26035" b="0"/>
            <wp:docPr id="7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861AE" w:rsidRDefault="00F72FB8">
      <w:pPr>
        <w:spacing w:line="400" w:lineRule="atLeast"/>
        <w:ind w:firstLineChars="200" w:firstLine="422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</w:rPr>
        <w:t>图</w:t>
      </w:r>
      <w:r>
        <w:rPr>
          <w:rFonts w:ascii="Times New Roman" w:hAnsi="Times New Roman" w:hint="eastAsia"/>
          <w:b/>
        </w:rPr>
        <w:t>7</w:t>
      </w:r>
      <w:r>
        <w:rPr>
          <w:rFonts w:ascii="Times New Roman" w:hAnsi="Times New Roman"/>
          <w:b/>
        </w:rPr>
        <w:t xml:space="preserve">  201</w:t>
      </w:r>
      <w:r>
        <w:rPr>
          <w:rFonts w:ascii="Times New Roman" w:hAnsi="Times New Roman" w:hint="eastAsia"/>
          <w:b/>
        </w:rPr>
        <w:t>8</w:t>
      </w:r>
      <w:r>
        <w:rPr>
          <w:rFonts w:ascii="Times New Roman" w:hAnsi="Times New Roman"/>
          <w:b/>
        </w:rPr>
        <w:t>年</w:t>
      </w:r>
      <w:r w:rsidR="00504B7E">
        <w:rPr>
          <w:rFonts w:ascii="Times New Roman" w:hAnsi="Times New Roman" w:hint="eastAsia"/>
          <w:b/>
        </w:rPr>
        <w:t>三</w:t>
      </w:r>
      <w:r>
        <w:rPr>
          <w:rFonts w:ascii="Times New Roman" w:hAnsi="Times New Roman" w:hint="eastAsia"/>
          <w:b/>
        </w:rPr>
        <w:t>季度</w:t>
      </w:r>
      <w:r>
        <w:rPr>
          <w:rFonts w:ascii="Times New Roman" w:hAnsi="Times New Roman"/>
          <w:b/>
        </w:rPr>
        <w:t>上海水产品批发价走势图</w:t>
      </w:r>
      <w:r>
        <w:rPr>
          <w:rFonts w:ascii="Times New Roman" w:hAnsi="Times New Roman"/>
        </w:rPr>
        <w:t xml:space="preserve"> </w:t>
      </w:r>
    </w:p>
    <w:p w:rsidR="00F861AE" w:rsidRDefault="00F72FB8">
      <w:pPr>
        <w:spacing w:line="400" w:lineRule="atLeast"/>
        <w:ind w:firstLineChars="450" w:firstLine="94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资料来源：上海农产品价格监测系统</w:t>
      </w:r>
    </w:p>
    <w:p w:rsidR="00D561AE" w:rsidRDefault="00D561AE">
      <w:pPr>
        <w:spacing w:line="400" w:lineRule="atLeast"/>
        <w:ind w:firstLineChars="450" w:firstLine="945"/>
        <w:jc w:val="left"/>
        <w:rPr>
          <w:rFonts w:ascii="Times New Roman" w:hAnsi="Times New Roman"/>
        </w:rPr>
      </w:pPr>
    </w:p>
    <w:p w:rsidR="00D561AE" w:rsidRPr="00D561AE" w:rsidRDefault="00D561AE" w:rsidP="00D561AE">
      <w:pPr>
        <w:spacing w:line="400" w:lineRule="atLeas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据上海</w:t>
      </w:r>
      <w:r>
        <w:rPr>
          <w:rFonts w:ascii="Times New Roman" w:eastAsia="仿宋_GB2312" w:hAnsi="Times New Roman"/>
          <w:sz w:val="30"/>
          <w:szCs w:val="30"/>
        </w:rPr>
        <w:t>67</w:t>
      </w:r>
      <w:r>
        <w:rPr>
          <w:rFonts w:ascii="Times New Roman" w:eastAsia="仿宋_GB2312" w:hAnsi="Times New Roman"/>
          <w:sz w:val="30"/>
          <w:szCs w:val="30"/>
        </w:rPr>
        <w:t>个零售市场数据显示，</w:t>
      </w:r>
      <w:r w:rsidR="009330E6">
        <w:rPr>
          <w:rFonts w:ascii="Times New Roman" w:eastAsia="仿宋_GB2312" w:hAnsi="Times New Roman" w:hint="eastAsia"/>
          <w:sz w:val="30"/>
          <w:szCs w:val="30"/>
        </w:rPr>
        <w:t>三</w:t>
      </w:r>
      <w:r>
        <w:rPr>
          <w:rFonts w:ascii="Times New Roman" w:eastAsia="仿宋_GB2312" w:hAnsi="Times New Roman"/>
          <w:sz w:val="30"/>
          <w:szCs w:val="30"/>
        </w:rPr>
        <w:t>季度，水产品季均价</w:t>
      </w:r>
      <w:r w:rsidR="009330E6">
        <w:rPr>
          <w:rFonts w:ascii="Times New Roman" w:eastAsia="仿宋_GB2312" w:hAnsi="Times New Roman" w:hint="eastAsia"/>
          <w:sz w:val="30"/>
          <w:szCs w:val="30"/>
        </w:rPr>
        <w:t>34.24</w:t>
      </w:r>
      <w:r>
        <w:rPr>
          <w:rFonts w:ascii="Times New Roman" w:eastAsia="仿宋_GB2312" w:hAnsi="Times New Roman"/>
          <w:sz w:val="30"/>
          <w:szCs w:val="30"/>
        </w:rPr>
        <w:t>元</w:t>
      </w:r>
      <w:r>
        <w:rPr>
          <w:rFonts w:ascii="Times New Roman" w:eastAsia="仿宋_GB2312" w:hAnsi="Times New Roman"/>
          <w:sz w:val="30"/>
          <w:szCs w:val="30"/>
        </w:rPr>
        <w:t>/</w:t>
      </w:r>
      <w:r>
        <w:rPr>
          <w:rFonts w:ascii="Times New Roman" w:eastAsia="仿宋_GB2312" w:hAnsi="Times New Roman"/>
          <w:sz w:val="30"/>
          <w:szCs w:val="30"/>
        </w:rPr>
        <w:t>公斤，环比</w:t>
      </w:r>
      <w:r w:rsidR="009330E6">
        <w:rPr>
          <w:rFonts w:ascii="Times New Roman" w:eastAsia="仿宋_GB2312" w:hAnsi="Times New Roman" w:hint="eastAsia"/>
          <w:sz w:val="30"/>
          <w:szCs w:val="30"/>
        </w:rPr>
        <w:t>、同比分别</w:t>
      </w:r>
      <w:r>
        <w:rPr>
          <w:rFonts w:ascii="Times New Roman" w:eastAsia="仿宋_GB2312" w:hAnsi="Times New Roman" w:hint="eastAsia"/>
          <w:sz w:val="30"/>
          <w:szCs w:val="30"/>
        </w:rPr>
        <w:t>跌</w:t>
      </w:r>
      <w:r w:rsidR="009330E6">
        <w:rPr>
          <w:rFonts w:ascii="Times New Roman" w:eastAsia="仿宋_GB2312" w:hAnsi="Times New Roman" w:hint="eastAsia"/>
          <w:sz w:val="30"/>
          <w:szCs w:val="30"/>
        </w:rPr>
        <w:t>7.61</w:t>
      </w:r>
      <w:r>
        <w:rPr>
          <w:rFonts w:ascii="Times New Roman" w:eastAsia="仿宋_GB2312" w:hAnsi="Times New Roman"/>
          <w:sz w:val="30"/>
          <w:szCs w:val="30"/>
        </w:rPr>
        <w:t>%</w:t>
      </w:r>
      <w:r w:rsidR="009330E6">
        <w:rPr>
          <w:rFonts w:ascii="Times New Roman" w:eastAsia="仿宋_GB2312" w:hAnsi="Times New Roman" w:hint="eastAsia"/>
          <w:sz w:val="30"/>
          <w:szCs w:val="30"/>
        </w:rPr>
        <w:t>、</w:t>
      </w:r>
      <w:r w:rsidR="009330E6">
        <w:rPr>
          <w:rFonts w:ascii="Times New Roman" w:eastAsia="仿宋_GB2312" w:hAnsi="Times New Roman" w:hint="eastAsia"/>
          <w:sz w:val="30"/>
          <w:szCs w:val="30"/>
        </w:rPr>
        <w:t>2.95</w:t>
      </w:r>
      <w:r>
        <w:rPr>
          <w:rFonts w:ascii="Times New Roman" w:eastAsia="仿宋_GB2312" w:hAnsi="Times New Roman"/>
          <w:sz w:val="30"/>
          <w:szCs w:val="30"/>
        </w:rPr>
        <w:t>%</w:t>
      </w:r>
      <w:r>
        <w:rPr>
          <w:rFonts w:ascii="Times New Roman" w:eastAsia="仿宋_GB2312" w:hAnsi="Times New Roman"/>
          <w:sz w:val="30"/>
          <w:szCs w:val="30"/>
        </w:rPr>
        <w:t>。</w:t>
      </w:r>
    </w:p>
    <w:p w:rsidR="00F861AE" w:rsidRPr="000456D5" w:rsidRDefault="00F72FB8">
      <w:pPr>
        <w:spacing w:line="400" w:lineRule="atLeast"/>
        <w:ind w:firstLineChars="200" w:firstLine="641"/>
        <w:jc w:val="left"/>
        <w:rPr>
          <w:rFonts w:ascii="Times New Roman" w:eastAsia="华文仿宋" w:hAnsi="Times New Roman"/>
          <w:b/>
          <w:bCs/>
          <w:sz w:val="32"/>
          <w:szCs w:val="32"/>
        </w:rPr>
      </w:pPr>
      <w:r w:rsidRPr="000456D5">
        <w:rPr>
          <w:rFonts w:ascii="Times New Roman" w:eastAsia="华文仿宋" w:hAnsi="Times New Roman"/>
          <w:b/>
          <w:bCs/>
          <w:sz w:val="32"/>
          <w:szCs w:val="32"/>
        </w:rPr>
        <w:t>二、市场分析</w:t>
      </w:r>
    </w:p>
    <w:p w:rsidR="00F861AE" w:rsidRDefault="00930E8B">
      <w:pPr>
        <w:spacing w:line="400" w:lineRule="atLeast"/>
        <w:ind w:firstLineChars="200" w:firstLine="600"/>
        <w:jc w:val="left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三</w:t>
      </w:r>
      <w:r w:rsidR="00F72FB8">
        <w:rPr>
          <w:rFonts w:ascii="Times New Roman" w:eastAsia="仿宋" w:hAnsi="Times New Roman" w:hint="eastAsia"/>
          <w:sz w:val="30"/>
          <w:szCs w:val="30"/>
        </w:rPr>
        <w:t>季度，海产品月均批发价</w:t>
      </w:r>
      <w:r>
        <w:rPr>
          <w:rFonts w:ascii="Times New Roman" w:eastAsia="仿宋" w:hAnsi="Times New Roman" w:hint="eastAsia"/>
          <w:sz w:val="30"/>
          <w:szCs w:val="30"/>
        </w:rPr>
        <w:t>总体</w:t>
      </w:r>
      <w:r w:rsidR="00F72FB8">
        <w:rPr>
          <w:rFonts w:ascii="Times New Roman" w:eastAsia="仿宋" w:hAnsi="Times New Roman" w:hint="eastAsia"/>
          <w:sz w:val="30"/>
          <w:szCs w:val="30"/>
        </w:rPr>
        <w:t>呈现逐月</w:t>
      </w:r>
      <w:r>
        <w:rPr>
          <w:rFonts w:ascii="Times New Roman" w:eastAsia="仿宋" w:hAnsi="Times New Roman" w:hint="eastAsia"/>
          <w:sz w:val="30"/>
          <w:szCs w:val="30"/>
        </w:rPr>
        <w:t>下跌的趋势</w:t>
      </w:r>
      <w:r w:rsidR="00B42D93">
        <w:rPr>
          <w:rFonts w:ascii="Times New Roman" w:eastAsia="仿宋" w:hAnsi="Times New Roman" w:hint="eastAsia"/>
          <w:sz w:val="30"/>
          <w:szCs w:val="30"/>
        </w:rPr>
        <w:t>，</w:t>
      </w:r>
      <w:r w:rsidR="00D561AE">
        <w:rPr>
          <w:rFonts w:ascii="Times New Roman" w:eastAsia="仿宋" w:hAnsi="Times New Roman" w:hint="eastAsia"/>
          <w:sz w:val="30"/>
          <w:szCs w:val="30"/>
        </w:rPr>
        <w:t>具体品种涨跌互现，</w:t>
      </w:r>
      <w:r w:rsidR="00F72FB8">
        <w:rPr>
          <w:rFonts w:ascii="Times New Roman" w:eastAsia="仿宋" w:hAnsi="Times New Roman" w:hint="eastAsia"/>
          <w:sz w:val="30"/>
          <w:szCs w:val="30"/>
        </w:rPr>
        <w:t>列入监测范围的</w:t>
      </w:r>
      <w:r w:rsidR="00F72FB8">
        <w:rPr>
          <w:rFonts w:ascii="Times New Roman" w:eastAsia="仿宋" w:hAnsi="Times New Roman" w:hint="eastAsia"/>
          <w:sz w:val="30"/>
          <w:szCs w:val="30"/>
        </w:rPr>
        <w:t>17</w:t>
      </w:r>
      <w:r w:rsidR="00F72FB8">
        <w:rPr>
          <w:rFonts w:ascii="Times New Roman" w:eastAsia="仿宋" w:hAnsi="Times New Roman" w:hint="eastAsia"/>
          <w:sz w:val="30"/>
          <w:szCs w:val="30"/>
        </w:rPr>
        <w:t>个海产品，</w:t>
      </w:r>
      <w:r>
        <w:rPr>
          <w:rFonts w:ascii="Times New Roman" w:eastAsia="仿宋" w:hAnsi="Times New Roman" w:hint="eastAsia"/>
          <w:sz w:val="30"/>
          <w:szCs w:val="30"/>
        </w:rPr>
        <w:t>10</w:t>
      </w:r>
      <w:r>
        <w:rPr>
          <w:rFonts w:ascii="Times New Roman" w:eastAsia="仿宋" w:hAnsi="Times New Roman" w:hint="eastAsia"/>
          <w:sz w:val="30"/>
          <w:szCs w:val="30"/>
        </w:rPr>
        <w:t>个</w:t>
      </w:r>
      <w:r w:rsidR="00F72FB8">
        <w:rPr>
          <w:rFonts w:ascii="Times New Roman" w:eastAsia="仿宋" w:hAnsi="Times New Roman" w:hint="eastAsia"/>
          <w:sz w:val="30"/>
          <w:szCs w:val="30"/>
        </w:rPr>
        <w:t>同比上涨、</w:t>
      </w:r>
      <w:r>
        <w:rPr>
          <w:rFonts w:ascii="Times New Roman" w:eastAsia="仿宋" w:hAnsi="Times New Roman" w:hint="eastAsia"/>
          <w:sz w:val="30"/>
          <w:szCs w:val="30"/>
        </w:rPr>
        <w:t>7</w:t>
      </w:r>
      <w:r>
        <w:rPr>
          <w:rFonts w:ascii="Times New Roman" w:eastAsia="仿宋" w:hAnsi="Times New Roman" w:hint="eastAsia"/>
          <w:sz w:val="30"/>
          <w:szCs w:val="30"/>
        </w:rPr>
        <w:t>个</w:t>
      </w:r>
      <w:r w:rsidR="00F72FB8">
        <w:rPr>
          <w:rFonts w:ascii="Times New Roman" w:eastAsia="仿宋" w:hAnsi="Times New Roman" w:hint="eastAsia"/>
          <w:sz w:val="30"/>
          <w:szCs w:val="30"/>
        </w:rPr>
        <w:t>下跌。</w:t>
      </w:r>
      <w:r>
        <w:rPr>
          <w:rFonts w:ascii="Times New Roman" w:eastAsia="仿宋" w:hAnsi="Times New Roman" w:hint="eastAsia"/>
          <w:sz w:val="30"/>
          <w:szCs w:val="30"/>
        </w:rPr>
        <w:t>7</w:t>
      </w:r>
      <w:r>
        <w:rPr>
          <w:rFonts w:ascii="Times New Roman" w:eastAsia="仿宋" w:hAnsi="Times New Roman" w:hint="eastAsia"/>
          <w:sz w:val="30"/>
          <w:szCs w:val="30"/>
        </w:rPr>
        <w:t>月，东黄海尚处于国家规定的伏季休渔期，</w:t>
      </w:r>
      <w:r w:rsidR="000456D5">
        <w:rPr>
          <w:rFonts w:ascii="Times New Roman" w:eastAsia="仿宋" w:hAnsi="Times New Roman" w:hint="eastAsia"/>
          <w:sz w:val="30"/>
          <w:szCs w:val="30"/>
        </w:rPr>
        <w:t>各类</w:t>
      </w:r>
      <w:r>
        <w:rPr>
          <w:rFonts w:ascii="Times New Roman" w:eastAsia="仿宋" w:hAnsi="Times New Roman" w:hint="eastAsia"/>
          <w:sz w:val="30"/>
          <w:szCs w:val="30"/>
        </w:rPr>
        <w:t>海产品价格稳定在高位，</w:t>
      </w:r>
      <w:r>
        <w:rPr>
          <w:rFonts w:ascii="Times New Roman" w:eastAsia="仿宋" w:hAnsi="Times New Roman" w:hint="eastAsia"/>
          <w:sz w:val="30"/>
          <w:szCs w:val="30"/>
        </w:rPr>
        <w:t>8</w:t>
      </w:r>
      <w:r>
        <w:rPr>
          <w:rFonts w:ascii="Times New Roman" w:eastAsia="仿宋" w:hAnsi="Times New Roman" w:hint="eastAsia"/>
          <w:sz w:val="30"/>
          <w:szCs w:val="30"/>
        </w:rPr>
        <w:t>月，东海梭子蟹集中上市，加上今年产量较去年增加了</w:t>
      </w:r>
      <w:r>
        <w:rPr>
          <w:rFonts w:ascii="Times New Roman" w:eastAsia="仿宋" w:hAnsi="Times New Roman" w:hint="eastAsia"/>
          <w:sz w:val="30"/>
          <w:szCs w:val="30"/>
        </w:rPr>
        <w:t>1</w:t>
      </w:r>
      <w:r w:rsidR="00B42D93">
        <w:rPr>
          <w:rFonts w:ascii="Times New Roman" w:eastAsia="仿宋" w:hAnsi="Times New Roman" w:hint="eastAsia"/>
          <w:sz w:val="30"/>
          <w:szCs w:val="30"/>
        </w:rPr>
        <w:t>至</w:t>
      </w:r>
      <w:r>
        <w:rPr>
          <w:rFonts w:ascii="Times New Roman" w:eastAsia="仿宋" w:hAnsi="Times New Roman" w:hint="eastAsia"/>
          <w:sz w:val="30"/>
          <w:szCs w:val="30"/>
        </w:rPr>
        <w:t>2</w:t>
      </w:r>
      <w:r>
        <w:rPr>
          <w:rFonts w:ascii="Times New Roman" w:eastAsia="仿宋" w:hAnsi="Times New Roman" w:hint="eastAsia"/>
          <w:sz w:val="30"/>
          <w:szCs w:val="30"/>
        </w:rPr>
        <w:t>成，因此</w:t>
      </w:r>
      <w:r w:rsidR="000456D5">
        <w:rPr>
          <w:rFonts w:ascii="Times New Roman" w:eastAsia="仿宋" w:hAnsi="Times New Roman" w:hint="eastAsia"/>
          <w:sz w:val="30"/>
          <w:szCs w:val="30"/>
        </w:rPr>
        <w:t>梭子蟹季均价环比下跌</w:t>
      </w:r>
      <w:r w:rsidR="000456D5">
        <w:rPr>
          <w:rFonts w:ascii="Times New Roman" w:eastAsia="仿宋" w:hAnsi="Times New Roman" w:hint="eastAsia"/>
          <w:sz w:val="30"/>
          <w:szCs w:val="30"/>
        </w:rPr>
        <w:t>18.18%</w:t>
      </w:r>
      <w:r w:rsidR="00F72FB8">
        <w:rPr>
          <w:rFonts w:ascii="Times New Roman" w:eastAsia="仿宋" w:hAnsi="Times New Roman" w:hint="eastAsia"/>
          <w:sz w:val="30"/>
          <w:szCs w:val="30"/>
        </w:rPr>
        <w:t>。</w:t>
      </w:r>
      <w:r w:rsidR="000456D5">
        <w:rPr>
          <w:rFonts w:ascii="Times New Roman" w:eastAsia="仿宋" w:hAnsi="Times New Roman" w:hint="eastAsia"/>
          <w:sz w:val="30"/>
          <w:szCs w:val="30"/>
        </w:rPr>
        <w:t>9</w:t>
      </w:r>
      <w:r w:rsidR="000456D5">
        <w:rPr>
          <w:rFonts w:ascii="Times New Roman" w:eastAsia="仿宋" w:hAnsi="Times New Roman" w:hint="eastAsia"/>
          <w:sz w:val="30"/>
          <w:szCs w:val="30"/>
        </w:rPr>
        <w:t>月中旬开始，我国沿海全面恢复正常的渔业生产，海产品供应逐渐丰富，价格整体小幅小跌。</w:t>
      </w:r>
    </w:p>
    <w:p w:rsidR="00F861AE" w:rsidRDefault="00930E8B">
      <w:pPr>
        <w:spacing w:line="400" w:lineRule="atLeast"/>
        <w:ind w:firstLineChars="200" w:firstLine="600"/>
        <w:jc w:val="left"/>
        <w:rPr>
          <w:rFonts w:ascii="Times New Roman" w:eastAsia="仿宋" w:hAnsi="Times New Roman"/>
          <w:sz w:val="30"/>
          <w:szCs w:val="30"/>
          <w:highlight w:val="yellow"/>
        </w:rPr>
      </w:pPr>
      <w:r>
        <w:rPr>
          <w:rFonts w:ascii="Times New Roman" w:eastAsia="仿宋" w:hAnsi="Times New Roman" w:hint="eastAsia"/>
          <w:sz w:val="30"/>
          <w:szCs w:val="30"/>
        </w:rPr>
        <w:t>三</w:t>
      </w:r>
      <w:r w:rsidR="00F72FB8">
        <w:rPr>
          <w:rFonts w:ascii="Times New Roman" w:eastAsia="仿宋" w:hAnsi="Times New Roman" w:hint="eastAsia"/>
          <w:sz w:val="30"/>
          <w:szCs w:val="30"/>
        </w:rPr>
        <w:t>季度淡水产品</w:t>
      </w:r>
      <w:r w:rsidR="000456D5">
        <w:rPr>
          <w:rFonts w:ascii="Times New Roman" w:eastAsia="仿宋" w:hAnsi="Times New Roman" w:hint="eastAsia"/>
          <w:sz w:val="30"/>
          <w:szCs w:val="30"/>
        </w:rPr>
        <w:t>价格整体保持在低位运行</w:t>
      </w:r>
      <w:r w:rsidR="00F72FB8">
        <w:rPr>
          <w:rFonts w:ascii="Times New Roman" w:eastAsia="仿宋" w:hAnsi="Times New Roman" w:hint="eastAsia"/>
          <w:sz w:val="30"/>
          <w:szCs w:val="30"/>
        </w:rPr>
        <w:t>，</w:t>
      </w:r>
      <w:r w:rsidR="000456D5">
        <w:rPr>
          <w:rFonts w:ascii="Times New Roman" w:eastAsia="仿宋" w:hAnsi="Times New Roman" w:hint="eastAsia"/>
          <w:sz w:val="30"/>
          <w:szCs w:val="30"/>
        </w:rPr>
        <w:t>市场上</w:t>
      </w:r>
      <w:r w:rsidR="00F72FB8">
        <w:rPr>
          <w:rFonts w:ascii="Times New Roman" w:eastAsia="仿宋" w:hAnsi="Times New Roman" w:hint="eastAsia"/>
          <w:sz w:val="30"/>
          <w:szCs w:val="30"/>
        </w:rPr>
        <w:t>淡水鱼货源充足，</w:t>
      </w:r>
      <w:r w:rsidR="000456D5">
        <w:rPr>
          <w:rFonts w:ascii="Times New Roman" w:eastAsia="仿宋" w:hAnsi="Times New Roman" w:hint="eastAsia"/>
          <w:sz w:val="30"/>
          <w:szCs w:val="30"/>
        </w:rPr>
        <w:t>供大于求局面比较明显</w:t>
      </w:r>
      <w:r w:rsidR="00F72FB8">
        <w:rPr>
          <w:rFonts w:ascii="Times New Roman" w:eastAsia="仿宋" w:hAnsi="Times New Roman" w:hint="eastAsia"/>
          <w:sz w:val="30"/>
          <w:szCs w:val="30"/>
        </w:rPr>
        <w:t>。</w:t>
      </w:r>
      <w:r w:rsidR="00E154A4">
        <w:rPr>
          <w:rFonts w:ascii="Times New Roman" w:eastAsia="仿宋" w:hAnsi="Times New Roman" w:hint="eastAsia"/>
          <w:sz w:val="30"/>
          <w:szCs w:val="30"/>
        </w:rPr>
        <w:t>由于今年产能增加，</w:t>
      </w:r>
      <w:r w:rsidR="00F72FB8">
        <w:rPr>
          <w:rFonts w:ascii="Times New Roman" w:eastAsia="仿宋" w:hAnsi="Times New Roman" w:hint="eastAsia"/>
          <w:sz w:val="30"/>
          <w:szCs w:val="30"/>
        </w:rPr>
        <w:t>淡水产品中，</w:t>
      </w:r>
      <w:r w:rsidR="00E154A4">
        <w:rPr>
          <w:rFonts w:ascii="Times New Roman" w:eastAsia="仿宋" w:hAnsi="Times New Roman" w:hint="eastAsia"/>
          <w:sz w:val="30"/>
          <w:szCs w:val="30"/>
        </w:rPr>
        <w:t>鲫鱼、鲢鱼、草鱼、鲤鱼和加州鲈鱼</w:t>
      </w:r>
      <w:r w:rsidR="00E154A4">
        <w:rPr>
          <w:rFonts w:ascii="Times New Roman" w:eastAsia="仿宋" w:hAnsi="Times New Roman" w:hint="eastAsia"/>
          <w:sz w:val="30"/>
          <w:szCs w:val="30"/>
        </w:rPr>
        <w:t>1</w:t>
      </w:r>
      <w:r w:rsidR="00E154A4">
        <w:rPr>
          <w:rFonts w:ascii="Times New Roman" w:eastAsia="仿宋" w:hAnsi="Times New Roman" w:hint="eastAsia"/>
          <w:sz w:val="30"/>
          <w:szCs w:val="30"/>
        </w:rPr>
        <w:t>的价格均低于去年同期。</w:t>
      </w:r>
      <w:r w:rsidR="00E154A4">
        <w:rPr>
          <w:rFonts w:ascii="Times New Roman" w:eastAsia="仿宋" w:hAnsi="Times New Roman" w:hint="eastAsia"/>
          <w:sz w:val="30"/>
          <w:szCs w:val="30"/>
        </w:rPr>
        <w:t>7</w:t>
      </w:r>
      <w:r w:rsidR="00E154A4">
        <w:rPr>
          <w:rFonts w:ascii="Times New Roman" w:eastAsia="仿宋" w:hAnsi="Times New Roman" w:hint="eastAsia"/>
          <w:sz w:val="30"/>
          <w:szCs w:val="30"/>
        </w:rPr>
        <w:t>月</w:t>
      </w:r>
      <w:r w:rsidR="00E154A4" w:rsidRPr="00E154A4">
        <w:rPr>
          <w:rFonts w:ascii="Times New Roman" w:eastAsia="仿宋" w:hAnsi="Times New Roman" w:hint="eastAsia"/>
          <w:sz w:val="30"/>
          <w:szCs w:val="30"/>
        </w:rPr>
        <w:t>虾类</w:t>
      </w:r>
      <w:r w:rsidR="00E154A4">
        <w:rPr>
          <w:rFonts w:ascii="Times New Roman" w:eastAsia="仿宋" w:hAnsi="Times New Roman" w:hint="eastAsia"/>
          <w:sz w:val="30"/>
          <w:szCs w:val="30"/>
        </w:rPr>
        <w:t>大量上市</w:t>
      </w:r>
      <w:r w:rsidR="00E154A4" w:rsidRPr="00E154A4">
        <w:rPr>
          <w:rFonts w:ascii="Times New Roman" w:eastAsia="仿宋" w:hAnsi="Times New Roman" w:hint="eastAsia"/>
          <w:sz w:val="30"/>
          <w:szCs w:val="30"/>
        </w:rPr>
        <w:t>，</w:t>
      </w:r>
      <w:r w:rsidR="00E154A4">
        <w:rPr>
          <w:rFonts w:ascii="Times New Roman" w:eastAsia="仿宋" w:hAnsi="Times New Roman" w:hint="eastAsia"/>
          <w:sz w:val="30"/>
          <w:szCs w:val="30"/>
        </w:rPr>
        <w:t>罗氏沼虾</w:t>
      </w:r>
      <w:r w:rsidR="00E154A4" w:rsidRPr="00E154A4">
        <w:rPr>
          <w:rFonts w:ascii="Times New Roman" w:eastAsia="仿宋" w:hAnsi="Times New Roman" w:hint="eastAsia"/>
          <w:sz w:val="30"/>
          <w:szCs w:val="30"/>
        </w:rPr>
        <w:t>价格大幅下调</w:t>
      </w:r>
      <w:r w:rsidR="00E154A4">
        <w:rPr>
          <w:rFonts w:ascii="Times New Roman" w:eastAsia="仿宋" w:hAnsi="Times New Roman" w:hint="eastAsia"/>
          <w:sz w:val="30"/>
          <w:szCs w:val="30"/>
        </w:rPr>
        <w:t>，月均批发价环比下跌</w:t>
      </w:r>
      <w:r w:rsidR="00E154A4">
        <w:rPr>
          <w:rFonts w:ascii="Times New Roman" w:eastAsia="仿宋" w:hAnsi="Times New Roman" w:hint="eastAsia"/>
          <w:sz w:val="30"/>
          <w:szCs w:val="30"/>
        </w:rPr>
        <w:t>37.36%</w:t>
      </w:r>
      <w:r w:rsidR="00F72FB8">
        <w:rPr>
          <w:rFonts w:ascii="Times New Roman" w:eastAsia="仿宋" w:hAnsi="Times New Roman" w:hint="eastAsia"/>
          <w:sz w:val="30"/>
          <w:szCs w:val="30"/>
        </w:rPr>
        <w:t>。</w:t>
      </w:r>
      <w:r w:rsidR="00E154A4">
        <w:rPr>
          <w:rFonts w:ascii="Times New Roman" w:eastAsia="仿宋" w:hAnsi="Times New Roman" w:hint="eastAsia"/>
          <w:sz w:val="30"/>
          <w:szCs w:val="30"/>
        </w:rPr>
        <w:t>此外，活牛蛙价格涨幅较大，季均批发价环比、同比分别涨</w:t>
      </w:r>
      <w:r w:rsidR="00E154A4">
        <w:rPr>
          <w:rFonts w:ascii="Times New Roman" w:eastAsia="仿宋" w:hAnsi="Times New Roman" w:hint="eastAsia"/>
          <w:sz w:val="30"/>
          <w:szCs w:val="30"/>
        </w:rPr>
        <w:t>14.22%</w:t>
      </w:r>
      <w:r w:rsidR="00E154A4">
        <w:rPr>
          <w:rFonts w:ascii="Times New Roman" w:eastAsia="仿宋" w:hAnsi="Times New Roman" w:hint="eastAsia"/>
          <w:sz w:val="30"/>
          <w:szCs w:val="30"/>
        </w:rPr>
        <w:t>、</w:t>
      </w:r>
      <w:r w:rsidR="00E154A4">
        <w:rPr>
          <w:rFonts w:ascii="Times New Roman" w:eastAsia="仿宋" w:hAnsi="Times New Roman" w:hint="eastAsia"/>
          <w:sz w:val="30"/>
          <w:szCs w:val="30"/>
        </w:rPr>
        <w:t>12.62%</w:t>
      </w:r>
      <w:r w:rsidR="00E154A4">
        <w:rPr>
          <w:rFonts w:ascii="Times New Roman" w:eastAsia="仿宋" w:hAnsi="Times New Roman" w:hint="eastAsia"/>
          <w:sz w:val="30"/>
          <w:szCs w:val="30"/>
        </w:rPr>
        <w:t>。</w:t>
      </w:r>
    </w:p>
    <w:p w:rsidR="00F861AE" w:rsidRDefault="00F72FB8">
      <w:pPr>
        <w:spacing w:line="400" w:lineRule="atLeast"/>
        <w:ind w:firstLineChars="200" w:firstLine="600"/>
        <w:jc w:val="left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/>
          <w:sz w:val="30"/>
          <w:szCs w:val="30"/>
        </w:rPr>
        <w:t>三、</w:t>
      </w:r>
      <w:r>
        <w:rPr>
          <w:rFonts w:ascii="仿宋" w:eastAsia="仿宋" w:hAnsi="仿宋"/>
          <w:b/>
          <w:bCs/>
          <w:sz w:val="32"/>
          <w:szCs w:val="32"/>
        </w:rPr>
        <w:t>后期</w:t>
      </w:r>
      <w:r>
        <w:rPr>
          <w:rFonts w:ascii="仿宋" w:eastAsia="仿宋" w:hAnsi="仿宋" w:hint="eastAsia"/>
          <w:b/>
          <w:bCs/>
          <w:sz w:val="32"/>
          <w:szCs w:val="32"/>
        </w:rPr>
        <w:t>走势研判</w:t>
      </w:r>
    </w:p>
    <w:p w:rsidR="00F861AE" w:rsidRDefault="006D6455">
      <w:pPr>
        <w:spacing w:line="400" w:lineRule="atLeast"/>
        <w:ind w:firstLineChars="200" w:firstLine="60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预计后期，随着休渔期的结束，市场上海产品的品种逐渐丰富，成交量会</w:t>
      </w:r>
      <w:r w:rsidR="000D6FCE">
        <w:rPr>
          <w:rFonts w:ascii="Times New Roman" w:eastAsia="仿宋" w:hAnsi="Times New Roman" w:hint="eastAsia"/>
          <w:sz w:val="30"/>
          <w:szCs w:val="30"/>
        </w:rPr>
        <w:t>大幅</w:t>
      </w:r>
      <w:r>
        <w:rPr>
          <w:rFonts w:ascii="Times New Roman" w:eastAsia="仿宋" w:hAnsi="Times New Roman" w:hint="eastAsia"/>
          <w:sz w:val="30"/>
          <w:szCs w:val="30"/>
        </w:rPr>
        <w:t>增长，价格将延续下跌走势，经济鱼类小黄鱼、鲳鱼等成交价格将保持平稳走势</w:t>
      </w:r>
      <w:r w:rsidR="00F72FB8">
        <w:rPr>
          <w:rFonts w:ascii="Times New Roman" w:eastAsia="仿宋" w:hAnsi="Times New Roman" w:hint="eastAsia"/>
          <w:sz w:val="30"/>
          <w:szCs w:val="30"/>
        </w:rPr>
        <w:t>。</w:t>
      </w:r>
      <w:r>
        <w:rPr>
          <w:rFonts w:ascii="Times New Roman" w:eastAsia="仿宋" w:hAnsi="Times New Roman" w:hint="eastAsia"/>
          <w:sz w:val="30"/>
          <w:szCs w:val="30"/>
        </w:rPr>
        <w:t>淡水产品近期由于货源充足，</w:t>
      </w:r>
      <w:r w:rsidR="00652F6C" w:rsidRPr="00652F6C">
        <w:rPr>
          <w:rFonts w:ascii="Times New Roman" w:eastAsia="仿宋" w:hAnsi="Times New Roman" w:hint="eastAsia"/>
          <w:sz w:val="30"/>
          <w:szCs w:val="30"/>
        </w:rPr>
        <w:t>量足价跌</w:t>
      </w:r>
      <w:r w:rsidR="00652F6C">
        <w:rPr>
          <w:rFonts w:ascii="Times New Roman" w:eastAsia="仿宋" w:hAnsi="Times New Roman" w:hint="eastAsia"/>
          <w:sz w:val="30"/>
          <w:szCs w:val="30"/>
        </w:rPr>
        <w:t>，</w:t>
      </w:r>
      <w:r>
        <w:rPr>
          <w:rFonts w:ascii="Times New Roman" w:eastAsia="仿宋" w:hAnsi="Times New Roman" w:hint="eastAsia"/>
          <w:sz w:val="30"/>
          <w:szCs w:val="30"/>
        </w:rPr>
        <w:t>短期内价格</w:t>
      </w:r>
      <w:r w:rsidR="00E923D2">
        <w:rPr>
          <w:rFonts w:ascii="Times New Roman" w:eastAsia="仿宋" w:hAnsi="Times New Roman" w:hint="eastAsia"/>
          <w:sz w:val="30"/>
          <w:szCs w:val="30"/>
        </w:rPr>
        <w:t>上涨的可能性较低</w:t>
      </w:r>
      <w:r>
        <w:rPr>
          <w:rFonts w:ascii="Times New Roman" w:eastAsia="仿宋" w:hAnsi="Times New Roman" w:hint="eastAsia"/>
          <w:sz w:val="30"/>
          <w:szCs w:val="30"/>
        </w:rPr>
        <w:t>。</w:t>
      </w:r>
      <w:bookmarkStart w:id="2" w:name="_GoBack"/>
      <w:bookmarkEnd w:id="2"/>
    </w:p>
    <w:sectPr w:rsidR="00F861AE" w:rsidSect="00234F79">
      <w:footerReference w:type="default" r:id="rId1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9D" w:rsidRDefault="0028609D">
      <w:r>
        <w:separator/>
      </w:r>
    </w:p>
  </w:endnote>
  <w:endnote w:type="continuationSeparator" w:id="0">
    <w:p w:rsidR="0028609D" w:rsidRDefault="0028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ac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1AE" w:rsidRDefault="00211434">
    <w:pPr>
      <w:pStyle w:val="a4"/>
      <w:jc w:val="center"/>
    </w:pPr>
    <w:r>
      <w:fldChar w:fldCharType="begin"/>
    </w:r>
    <w:r w:rsidR="00F72FB8">
      <w:instrText>PAGE   \* MERGEFORMAT</w:instrText>
    </w:r>
    <w:r>
      <w:fldChar w:fldCharType="separate"/>
    </w:r>
    <w:r w:rsidR="0028609D" w:rsidRPr="0028609D">
      <w:rPr>
        <w:noProof/>
        <w:lang w:val="zh-CN"/>
      </w:rPr>
      <w:t>1</w:t>
    </w:r>
    <w:r>
      <w:rPr>
        <w:lang w:val="zh-CN"/>
      </w:rPr>
      <w:fldChar w:fldCharType="end"/>
    </w:r>
  </w:p>
  <w:p w:rsidR="00F861AE" w:rsidRDefault="00F86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9D" w:rsidRDefault="0028609D">
      <w:r>
        <w:separator/>
      </w:r>
    </w:p>
  </w:footnote>
  <w:footnote w:type="continuationSeparator" w:id="0">
    <w:p w:rsidR="0028609D" w:rsidRDefault="0028609D">
      <w:r>
        <w:continuationSeparator/>
      </w:r>
    </w:p>
  </w:footnote>
  <w:footnote w:id="1">
    <w:p w:rsidR="00F861AE" w:rsidRDefault="00F72FB8">
      <w:pPr>
        <w:pStyle w:val="a6"/>
      </w:pPr>
      <w:r>
        <w:rPr>
          <w:rStyle w:val="aa"/>
        </w:rPr>
        <w:footnoteRef/>
      </w:r>
      <w:r>
        <w:t xml:space="preserve"> </w:t>
      </w:r>
      <w:r>
        <w:rPr>
          <w:rFonts w:ascii="Times New Roman" w:eastAsia="仿宋_GB2312" w:hAnsi="Times New Roman" w:hint="eastAsia"/>
        </w:rPr>
        <w:t>5</w:t>
      </w:r>
      <w:r>
        <w:rPr>
          <w:rFonts w:ascii="Times New Roman" w:eastAsia="仿宋_GB2312" w:hAnsi="Times New Roman" w:hint="eastAsia"/>
        </w:rPr>
        <w:t>个批发市场分别为：上海七宝农副产品综合交易市场、上海农产品中心批发市场、上海西郊国际农产品交易中心、上海江杨农产品批发市场、上海江桥批发市场</w:t>
      </w:r>
    </w:p>
  </w:footnote>
  <w:footnote w:id="2">
    <w:p w:rsidR="00F861AE" w:rsidRDefault="00F72FB8">
      <w:pPr>
        <w:pStyle w:val="a6"/>
      </w:pPr>
      <w:r>
        <w:rPr>
          <w:rStyle w:val="aa"/>
        </w:rPr>
        <w:footnoteRef/>
      </w:r>
      <w:r>
        <w:rPr>
          <w:rFonts w:ascii="Times New Roman" w:eastAsia="仿宋_GB2312" w:hAnsi="Times New Roman" w:hint="eastAsia"/>
        </w:rPr>
        <w:t>上海七宝农副产品综合交易市场、上海农产品中心批发市场、上海江杨农产品批发市场、东方国际水产中心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07217A"/>
    <w:rsid w:val="00011A5D"/>
    <w:rsid w:val="000171B7"/>
    <w:rsid w:val="000172B0"/>
    <w:rsid w:val="0002104B"/>
    <w:rsid w:val="00022DF5"/>
    <w:rsid w:val="00024DBA"/>
    <w:rsid w:val="00032154"/>
    <w:rsid w:val="00034EA1"/>
    <w:rsid w:val="00035B4A"/>
    <w:rsid w:val="0004027D"/>
    <w:rsid w:val="00041AE9"/>
    <w:rsid w:val="000445EE"/>
    <w:rsid w:val="000456D5"/>
    <w:rsid w:val="0004706B"/>
    <w:rsid w:val="000504C3"/>
    <w:rsid w:val="00057D85"/>
    <w:rsid w:val="0006000D"/>
    <w:rsid w:val="00060262"/>
    <w:rsid w:val="0006176F"/>
    <w:rsid w:val="00067D93"/>
    <w:rsid w:val="00070AD8"/>
    <w:rsid w:val="0007217A"/>
    <w:rsid w:val="0007510F"/>
    <w:rsid w:val="00076781"/>
    <w:rsid w:val="0008093C"/>
    <w:rsid w:val="0008144F"/>
    <w:rsid w:val="00092C52"/>
    <w:rsid w:val="000936E1"/>
    <w:rsid w:val="00094624"/>
    <w:rsid w:val="000956FC"/>
    <w:rsid w:val="00095CD9"/>
    <w:rsid w:val="0009636E"/>
    <w:rsid w:val="00096E5D"/>
    <w:rsid w:val="000A017C"/>
    <w:rsid w:val="000A1C6F"/>
    <w:rsid w:val="000A4227"/>
    <w:rsid w:val="000A4A6C"/>
    <w:rsid w:val="000A5987"/>
    <w:rsid w:val="000B497B"/>
    <w:rsid w:val="000C3282"/>
    <w:rsid w:val="000D063A"/>
    <w:rsid w:val="000D1FCC"/>
    <w:rsid w:val="000D3983"/>
    <w:rsid w:val="000D3D15"/>
    <w:rsid w:val="000D6FCE"/>
    <w:rsid w:val="000E3151"/>
    <w:rsid w:val="000E5F5A"/>
    <w:rsid w:val="000E746B"/>
    <w:rsid w:val="000F3EBF"/>
    <w:rsid w:val="000F4D95"/>
    <w:rsid w:val="00104E9E"/>
    <w:rsid w:val="00105CF6"/>
    <w:rsid w:val="00110524"/>
    <w:rsid w:val="00111D31"/>
    <w:rsid w:val="0011315F"/>
    <w:rsid w:val="001148B0"/>
    <w:rsid w:val="00115394"/>
    <w:rsid w:val="00121B04"/>
    <w:rsid w:val="00123E78"/>
    <w:rsid w:val="00131F27"/>
    <w:rsid w:val="00134FD2"/>
    <w:rsid w:val="00136255"/>
    <w:rsid w:val="00136363"/>
    <w:rsid w:val="00145E21"/>
    <w:rsid w:val="00146F3F"/>
    <w:rsid w:val="00147A65"/>
    <w:rsid w:val="0015111C"/>
    <w:rsid w:val="00153C5E"/>
    <w:rsid w:val="0015517F"/>
    <w:rsid w:val="00156E3D"/>
    <w:rsid w:val="00164812"/>
    <w:rsid w:val="001670AD"/>
    <w:rsid w:val="00170538"/>
    <w:rsid w:val="00175762"/>
    <w:rsid w:val="00177863"/>
    <w:rsid w:val="00181157"/>
    <w:rsid w:val="00185361"/>
    <w:rsid w:val="001872BA"/>
    <w:rsid w:val="0019011F"/>
    <w:rsid w:val="001935B1"/>
    <w:rsid w:val="00194A13"/>
    <w:rsid w:val="001A3AC2"/>
    <w:rsid w:val="001A7772"/>
    <w:rsid w:val="001A7A36"/>
    <w:rsid w:val="001B193B"/>
    <w:rsid w:val="001B1F60"/>
    <w:rsid w:val="001B2F4D"/>
    <w:rsid w:val="001B35F8"/>
    <w:rsid w:val="001B53F7"/>
    <w:rsid w:val="001B57AE"/>
    <w:rsid w:val="001C57E8"/>
    <w:rsid w:val="001C6727"/>
    <w:rsid w:val="001C7E67"/>
    <w:rsid w:val="001D17B6"/>
    <w:rsid w:val="001D4F1F"/>
    <w:rsid w:val="001D7D62"/>
    <w:rsid w:val="001D7EB8"/>
    <w:rsid w:val="001E04FF"/>
    <w:rsid w:val="001E419E"/>
    <w:rsid w:val="001F195F"/>
    <w:rsid w:val="001F4922"/>
    <w:rsid w:val="001F4F12"/>
    <w:rsid w:val="001F6A4D"/>
    <w:rsid w:val="001F7985"/>
    <w:rsid w:val="00207099"/>
    <w:rsid w:val="00211434"/>
    <w:rsid w:val="00217382"/>
    <w:rsid w:val="002214AC"/>
    <w:rsid w:val="002243A2"/>
    <w:rsid w:val="002263EE"/>
    <w:rsid w:val="00227532"/>
    <w:rsid w:val="00231D66"/>
    <w:rsid w:val="0023234E"/>
    <w:rsid w:val="00232FD4"/>
    <w:rsid w:val="00233A2E"/>
    <w:rsid w:val="00233F59"/>
    <w:rsid w:val="00234F79"/>
    <w:rsid w:val="002412E7"/>
    <w:rsid w:val="002417CF"/>
    <w:rsid w:val="00251460"/>
    <w:rsid w:val="00257A69"/>
    <w:rsid w:val="00260700"/>
    <w:rsid w:val="00260B2F"/>
    <w:rsid w:val="00262E04"/>
    <w:rsid w:val="00264172"/>
    <w:rsid w:val="00267F62"/>
    <w:rsid w:val="00271780"/>
    <w:rsid w:val="0027193A"/>
    <w:rsid w:val="002722BC"/>
    <w:rsid w:val="00272412"/>
    <w:rsid w:val="00272A79"/>
    <w:rsid w:val="00272DD5"/>
    <w:rsid w:val="0027377D"/>
    <w:rsid w:val="0027669F"/>
    <w:rsid w:val="00276D02"/>
    <w:rsid w:val="0028261F"/>
    <w:rsid w:val="00285180"/>
    <w:rsid w:val="0028609D"/>
    <w:rsid w:val="002878DB"/>
    <w:rsid w:val="00291A24"/>
    <w:rsid w:val="00292FAD"/>
    <w:rsid w:val="0029365D"/>
    <w:rsid w:val="002948C8"/>
    <w:rsid w:val="00294C22"/>
    <w:rsid w:val="002A66D2"/>
    <w:rsid w:val="002A6D01"/>
    <w:rsid w:val="002B35F8"/>
    <w:rsid w:val="002B720E"/>
    <w:rsid w:val="002C3A22"/>
    <w:rsid w:val="002C537C"/>
    <w:rsid w:val="002C6153"/>
    <w:rsid w:val="002D35C7"/>
    <w:rsid w:val="002D64B7"/>
    <w:rsid w:val="002D6FA1"/>
    <w:rsid w:val="002E0A22"/>
    <w:rsid w:val="002E42FF"/>
    <w:rsid w:val="002E434F"/>
    <w:rsid w:val="002E55FE"/>
    <w:rsid w:val="002F1061"/>
    <w:rsid w:val="002F17ED"/>
    <w:rsid w:val="002F1D40"/>
    <w:rsid w:val="002F3250"/>
    <w:rsid w:val="003015F3"/>
    <w:rsid w:val="0031299D"/>
    <w:rsid w:val="00312F3B"/>
    <w:rsid w:val="00313002"/>
    <w:rsid w:val="0031452C"/>
    <w:rsid w:val="003146E8"/>
    <w:rsid w:val="00314E9B"/>
    <w:rsid w:val="00317038"/>
    <w:rsid w:val="00331791"/>
    <w:rsid w:val="003335F4"/>
    <w:rsid w:val="00333E29"/>
    <w:rsid w:val="00334AD1"/>
    <w:rsid w:val="00335EAA"/>
    <w:rsid w:val="00337A53"/>
    <w:rsid w:val="00342F78"/>
    <w:rsid w:val="00347DF1"/>
    <w:rsid w:val="003514E0"/>
    <w:rsid w:val="00354D43"/>
    <w:rsid w:val="00362213"/>
    <w:rsid w:val="00367541"/>
    <w:rsid w:val="00367B50"/>
    <w:rsid w:val="00377C9D"/>
    <w:rsid w:val="003853B5"/>
    <w:rsid w:val="003873E7"/>
    <w:rsid w:val="00390608"/>
    <w:rsid w:val="003930DF"/>
    <w:rsid w:val="00394856"/>
    <w:rsid w:val="003A035E"/>
    <w:rsid w:val="003A2F54"/>
    <w:rsid w:val="003B1FCD"/>
    <w:rsid w:val="003B722F"/>
    <w:rsid w:val="003C350C"/>
    <w:rsid w:val="003C4CC8"/>
    <w:rsid w:val="003D3766"/>
    <w:rsid w:val="003D5054"/>
    <w:rsid w:val="003D5952"/>
    <w:rsid w:val="003D60E4"/>
    <w:rsid w:val="003D65BA"/>
    <w:rsid w:val="003E1B38"/>
    <w:rsid w:val="003E2658"/>
    <w:rsid w:val="003E7A55"/>
    <w:rsid w:val="003F1CEA"/>
    <w:rsid w:val="003F456A"/>
    <w:rsid w:val="003F589A"/>
    <w:rsid w:val="003F7556"/>
    <w:rsid w:val="003F779F"/>
    <w:rsid w:val="004052EF"/>
    <w:rsid w:val="00407E1E"/>
    <w:rsid w:val="004117AF"/>
    <w:rsid w:val="00412305"/>
    <w:rsid w:val="00415DA5"/>
    <w:rsid w:val="004220DC"/>
    <w:rsid w:val="00423215"/>
    <w:rsid w:val="00423482"/>
    <w:rsid w:val="00425B32"/>
    <w:rsid w:val="00425D3B"/>
    <w:rsid w:val="0043332D"/>
    <w:rsid w:val="00434FCB"/>
    <w:rsid w:val="00437DB1"/>
    <w:rsid w:val="00444BB8"/>
    <w:rsid w:val="00445352"/>
    <w:rsid w:val="00446F88"/>
    <w:rsid w:val="004535B8"/>
    <w:rsid w:val="0049380F"/>
    <w:rsid w:val="00496D18"/>
    <w:rsid w:val="0049772A"/>
    <w:rsid w:val="004A24F2"/>
    <w:rsid w:val="004A3B18"/>
    <w:rsid w:val="004A4BD9"/>
    <w:rsid w:val="004A52EF"/>
    <w:rsid w:val="004A5ADB"/>
    <w:rsid w:val="004A684D"/>
    <w:rsid w:val="004B0F21"/>
    <w:rsid w:val="004B165D"/>
    <w:rsid w:val="004B5B30"/>
    <w:rsid w:val="004B5E26"/>
    <w:rsid w:val="004C3587"/>
    <w:rsid w:val="004D243C"/>
    <w:rsid w:val="004D2E0D"/>
    <w:rsid w:val="004E253D"/>
    <w:rsid w:val="004E2C31"/>
    <w:rsid w:val="004E4A90"/>
    <w:rsid w:val="004E616C"/>
    <w:rsid w:val="004E7707"/>
    <w:rsid w:val="004F02A4"/>
    <w:rsid w:val="004F0680"/>
    <w:rsid w:val="004F06A8"/>
    <w:rsid w:val="004F1474"/>
    <w:rsid w:val="004F2C07"/>
    <w:rsid w:val="0050227D"/>
    <w:rsid w:val="0050265C"/>
    <w:rsid w:val="00503475"/>
    <w:rsid w:val="00504B7E"/>
    <w:rsid w:val="00505CFA"/>
    <w:rsid w:val="00506415"/>
    <w:rsid w:val="00510761"/>
    <w:rsid w:val="00526C69"/>
    <w:rsid w:val="005309BB"/>
    <w:rsid w:val="0053231E"/>
    <w:rsid w:val="00537674"/>
    <w:rsid w:val="00541313"/>
    <w:rsid w:val="00544D59"/>
    <w:rsid w:val="005516AD"/>
    <w:rsid w:val="00555593"/>
    <w:rsid w:val="00556305"/>
    <w:rsid w:val="005631ED"/>
    <w:rsid w:val="0056483E"/>
    <w:rsid w:val="0056626A"/>
    <w:rsid w:val="00566AF2"/>
    <w:rsid w:val="00570C64"/>
    <w:rsid w:val="005724D7"/>
    <w:rsid w:val="00573154"/>
    <w:rsid w:val="00573C1F"/>
    <w:rsid w:val="00574220"/>
    <w:rsid w:val="005805DA"/>
    <w:rsid w:val="00581EF1"/>
    <w:rsid w:val="00583749"/>
    <w:rsid w:val="0059163E"/>
    <w:rsid w:val="0059590B"/>
    <w:rsid w:val="00595E62"/>
    <w:rsid w:val="00597F62"/>
    <w:rsid w:val="005A618C"/>
    <w:rsid w:val="005A7BC3"/>
    <w:rsid w:val="005A7C17"/>
    <w:rsid w:val="005B1E7E"/>
    <w:rsid w:val="005B22A0"/>
    <w:rsid w:val="005B5787"/>
    <w:rsid w:val="005C11DB"/>
    <w:rsid w:val="005C16F3"/>
    <w:rsid w:val="005C5A26"/>
    <w:rsid w:val="005D1DC2"/>
    <w:rsid w:val="005D23EE"/>
    <w:rsid w:val="005D4161"/>
    <w:rsid w:val="005D69CF"/>
    <w:rsid w:val="005D72D7"/>
    <w:rsid w:val="005D745D"/>
    <w:rsid w:val="005E1D25"/>
    <w:rsid w:val="005E33B3"/>
    <w:rsid w:val="005E443A"/>
    <w:rsid w:val="005E4F35"/>
    <w:rsid w:val="005E55F0"/>
    <w:rsid w:val="005E7699"/>
    <w:rsid w:val="005F07BB"/>
    <w:rsid w:val="00600727"/>
    <w:rsid w:val="00602FC9"/>
    <w:rsid w:val="006126CD"/>
    <w:rsid w:val="00612AC7"/>
    <w:rsid w:val="00614AB6"/>
    <w:rsid w:val="00622F86"/>
    <w:rsid w:val="00623FDD"/>
    <w:rsid w:val="006245EA"/>
    <w:rsid w:val="006300B5"/>
    <w:rsid w:val="0063020D"/>
    <w:rsid w:val="00633C0E"/>
    <w:rsid w:val="0063505B"/>
    <w:rsid w:val="00635B66"/>
    <w:rsid w:val="00643060"/>
    <w:rsid w:val="00645EC9"/>
    <w:rsid w:val="006460C3"/>
    <w:rsid w:val="00646638"/>
    <w:rsid w:val="006469E1"/>
    <w:rsid w:val="00646C0E"/>
    <w:rsid w:val="00647816"/>
    <w:rsid w:val="00647EB2"/>
    <w:rsid w:val="00652F6C"/>
    <w:rsid w:val="00656949"/>
    <w:rsid w:val="0065777B"/>
    <w:rsid w:val="00664B22"/>
    <w:rsid w:val="006701AA"/>
    <w:rsid w:val="00670478"/>
    <w:rsid w:val="00670CBB"/>
    <w:rsid w:val="00680BF3"/>
    <w:rsid w:val="0068253C"/>
    <w:rsid w:val="00691712"/>
    <w:rsid w:val="0069394E"/>
    <w:rsid w:val="00694283"/>
    <w:rsid w:val="00694D48"/>
    <w:rsid w:val="00694E9D"/>
    <w:rsid w:val="00695F51"/>
    <w:rsid w:val="00696A5E"/>
    <w:rsid w:val="00697B7F"/>
    <w:rsid w:val="006A1787"/>
    <w:rsid w:val="006A4CD9"/>
    <w:rsid w:val="006A67E5"/>
    <w:rsid w:val="006A6926"/>
    <w:rsid w:val="006B0C31"/>
    <w:rsid w:val="006B2BB1"/>
    <w:rsid w:val="006B3BFA"/>
    <w:rsid w:val="006B4DF8"/>
    <w:rsid w:val="006B60DE"/>
    <w:rsid w:val="006B761A"/>
    <w:rsid w:val="006C0627"/>
    <w:rsid w:val="006C16DF"/>
    <w:rsid w:val="006C4838"/>
    <w:rsid w:val="006D058F"/>
    <w:rsid w:val="006D2465"/>
    <w:rsid w:val="006D6455"/>
    <w:rsid w:val="006D7EE1"/>
    <w:rsid w:val="006F5991"/>
    <w:rsid w:val="007040F3"/>
    <w:rsid w:val="00706C58"/>
    <w:rsid w:val="007130CA"/>
    <w:rsid w:val="00713C0A"/>
    <w:rsid w:val="00715557"/>
    <w:rsid w:val="00717AB8"/>
    <w:rsid w:val="007246C4"/>
    <w:rsid w:val="007264A6"/>
    <w:rsid w:val="00727ABB"/>
    <w:rsid w:val="00733D2F"/>
    <w:rsid w:val="00735CE4"/>
    <w:rsid w:val="0073702F"/>
    <w:rsid w:val="00743DAA"/>
    <w:rsid w:val="00755CD7"/>
    <w:rsid w:val="00757862"/>
    <w:rsid w:val="007612F1"/>
    <w:rsid w:val="00761F46"/>
    <w:rsid w:val="00762005"/>
    <w:rsid w:val="00762BB3"/>
    <w:rsid w:val="00763284"/>
    <w:rsid w:val="00763399"/>
    <w:rsid w:val="00764ED2"/>
    <w:rsid w:val="00771584"/>
    <w:rsid w:val="00773A46"/>
    <w:rsid w:val="0077445D"/>
    <w:rsid w:val="007749FB"/>
    <w:rsid w:val="0077648C"/>
    <w:rsid w:val="007810F5"/>
    <w:rsid w:val="007A3981"/>
    <w:rsid w:val="007B3982"/>
    <w:rsid w:val="007B4916"/>
    <w:rsid w:val="007B69D4"/>
    <w:rsid w:val="007C2D37"/>
    <w:rsid w:val="007C622C"/>
    <w:rsid w:val="007D63CC"/>
    <w:rsid w:val="007D74C9"/>
    <w:rsid w:val="007D78A0"/>
    <w:rsid w:val="007E4340"/>
    <w:rsid w:val="007E7BB2"/>
    <w:rsid w:val="007E7F27"/>
    <w:rsid w:val="007F2809"/>
    <w:rsid w:val="00801042"/>
    <w:rsid w:val="00801807"/>
    <w:rsid w:val="00802415"/>
    <w:rsid w:val="0080449B"/>
    <w:rsid w:val="00806DBB"/>
    <w:rsid w:val="00812BFD"/>
    <w:rsid w:val="00821306"/>
    <w:rsid w:val="00827B23"/>
    <w:rsid w:val="008304ED"/>
    <w:rsid w:val="0083308A"/>
    <w:rsid w:val="00836A8F"/>
    <w:rsid w:val="00837458"/>
    <w:rsid w:val="008404FF"/>
    <w:rsid w:val="00840B74"/>
    <w:rsid w:val="0084297C"/>
    <w:rsid w:val="00844F10"/>
    <w:rsid w:val="008453D4"/>
    <w:rsid w:val="0085117D"/>
    <w:rsid w:val="00857AA1"/>
    <w:rsid w:val="0086103E"/>
    <w:rsid w:val="0086203C"/>
    <w:rsid w:val="00863787"/>
    <w:rsid w:val="008679FE"/>
    <w:rsid w:val="00870A98"/>
    <w:rsid w:val="00875F2D"/>
    <w:rsid w:val="00876DD9"/>
    <w:rsid w:val="00886CC3"/>
    <w:rsid w:val="008927D5"/>
    <w:rsid w:val="008941B8"/>
    <w:rsid w:val="008A25E9"/>
    <w:rsid w:val="008A3CBD"/>
    <w:rsid w:val="008B28AC"/>
    <w:rsid w:val="008B3791"/>
    <w:rsid w:val="008C17B5"/>
    <w:rsid w:val="008D07AE"/>
    <w:rsid w:val="008D1620"/>
    <w:rsid w:val="008D67DF"/>
    <w:rsid w:val="008E0812"/>
    <w:rsid w:val="008E1A10"/>
    <w:rsid w:val="008E49BA"/>
    <w:rsid w:val="008F3211"/>
    <w:rsid w:val="008F4FC8"/>
    <w:rsid w:val="008F5E61"/>
    <w:rsid w:val="008F7DA4"/>
    <w:rsid w:val="008F7DB2"/>
    <w:rsid w:val="00900C6E"/>
    <w:rsid w:val="00907523"/>
    <w:rsid w:val="00912984"/>
    <w:rsid w:val="00913474"/>
    <w:rsid w:val="009150A1"/>
    <w:rsid w:val="00917E71"/>
    <w:rsid w:val="00920233"/>
    <w:rsid w:val="0092041A"/>
    <w:rsid w:val="00922691"/>
    <w:rsid w:val="009235A5"/>
    <w:rsid w:val="00924696"/>
    <w:rsid w:val="00927200"/>
    <w:rsid w:val="00927B23"/>
    <w:rsid w:val="00930CEA"/>
    <w:rsid w:val="00930E8B"/>
    <w:rsid w:val="00931BFE"/>
    <w:rsid w:val="00931FBD"/>
    <w:rsid w:val="009330E6"/>
    <w:rsid w:val="00941D9F"/>
    <w:rsid w:val="00952B4E"/>
    <w:rsid w:val="0095479C"/>
    <w:rsid w:val="00960F77"/>
    <w:rsid w:val="009633CD"/>
    <w:rsid w:val="00966AAF"/>
    <w:rsid w:val="00975690"/>
    <w:rsid w:val="00984D01"/>
    <w:rsid w:val="009864DF"/>
    <w:rsid w:val="0098791C"/>
    <w:rsid w:val="00990094"/>
    <w:rsid w:val="00990B82"/>
    <w:rsid w:val="00993E2A"/>
    <w:rsid w:val="00997DF4"/>
    <w:rsid w:val="00997E0F"/>
    <w:rsid w:val="009A27F0"/>
    <w:rsid w:val="009A6AB6"/>
    <w:rsid w:val="009A6F59"/>
    <w:rsid w:val="009B15CA"/>
    <w:rsid w:val="009B49F8"/>
    <w:rsid w:val="009C6B60"/>
    <w:rsid w:val="009D481B"/>
    <w:rsid w:val="009D5AFC"/>
    <w:rsid w:val="009D7675"/>
    <w:rsid w:val="009E2AF2"/>
    <w:rsid w:val="009E360A"/>
    <w:rsid w:val="009E4EB0"/>
    <w:rsid w:val="009E5CC6"/>
    <w:rsid w:val="00A11160"/>
    <w:rsid w:val="00A20D32"/>
    <w:rsid w:val="00A217B0"/>
    <w:rsid w:val="00A23A0E"/>
    <w:rsid w:val="00A23AE8"/>
    <w:rsid w:val="00A2524A"/>
    <w:rsid w:val="00A31EFE"/>
    <w:rsid w:val="00A33C8C"/>
    <w:rsid w:val="00A41447"/>
    <w:rsid w:val="00A46024"/>
    <w:rsid w:val="00A541AD"/>
    <w:rsid w:val="00A60D0C"/>
    <w:rsid w:val="00A61E71"/>
    <w:rsid w:val="00A620F4"/>
    <w:rsid w:val="00A62264"/>
    <w:rsid w:val="00A64A8C"/>
    <w:rsid w:val="00A65B0C"/>
    <w:rsid w:val="00A6799D"/>
    <w:rsid w:val="00A711CE"/>
    <w:rsid w:val="00A72168"/>
    <w:rsid w:val="00A736F4"/>
    <w:rsid w:val="00A768AA"/>
    <w:rsid w:val="00A80911"/>
    <w:rsid w:val="00A84429"/>
    <w:rsid w:val="00A854AC"/>
    <w:rsid w:val="00A94B9D"/>
    <w:rsid w:val="00A97BAC"/>
    <w:rsid w:val="00AA31AD"/>
    <w:rsid w:val="00AA5144"/>
    <w:rsid w:val="00AA6AF6"/>
    <w:rsid w:val="00AB025A"/>
    <w:rsid w:val="00AB1266"/>
    <w:rsid w:val="00AB26F6"/>
    <w:rsid w:val="00AB58EB"/>
    <w:rsid w:val="00AC623E"/>
    <w:rsid w:val="00AD6CCE"/>
    <w:rsid w:val="00AE0BE2"/>
    <w:rsid w:val="00AE38A3"/>
    <w:rsid w:val="00AE7850"/>
    <w:rsid w:val="00AF062E"/>
    <w:rsid w:val="00AF5306"/>
    <w:rsid w:val="00AF6988"/>
    <w:rsid w:val="00B0127B"/>
    <w:rsid w:val="00B0220B"/>
    <w:rsid w:val="00B03A24"/>
    <w:rsid w:val="00B03DE9"/>
    <w:rsid w:val="00B04DCD"/>
    <w:rsid w:val="00B11A9E"/>
    <w:rsid w:val="00B1295E"/>
    <w:rsid w:val="00B12E43"/>
    <w:rsid w:val="00B14E38"/>
    <w:rsid w:val="00B1791F"/>
    <w:rsid w:val="00B235F4"/>
    <w:rsid w:val="00B24A7F"/>
    <w:rsid w:val="00B25D3A"/>
    <w:rsid w:val="00B30645"/>
    <w:rsid w:val="00B309A0"/>
    <w:rsid w:val="00B3757E"/>
    <w:rsid w:val="00B4001D"/>
    <w:rsid w:val="00B411B5"/>
    <w:rsid w:val="00B42D93"/>
    <w:rsid w:val="00B4459A"/>
    <w:rsid w:val="00B52978"/>
    <w:rsid w:val="00B52CE8"/>
    <w:rsid w:val="00B57D1C"/>
    <w:rsid w:val="00B606A2"/>
    <w:rsid w:val="00B60DC2"/>
    <w:rsid w:val="00B62070"/>
    <w:rsid w:val="00B6347F"/>
    <w:rsid w:val="00B63501"/>
    <w:rsid w:val="00B67087"/>
    <w:rsid w:val="00B7043B"/>
    <w:rsid w:val="00B7065B"/>
    <w:rsid w:val="00B706F0"/>
    <w:rsid w:val="00B70F0A"/>
    <w:rsid w:val="00B74DBE"/>
    <w:rsid w:val="00B758A4"/>
    <w:rsid w:val="00B7690D"/>
    <w:rsid w:val="00B84571"/>
    <w:rsid w:val="00B874E6"/>
    <w:rsid w:val="00B87EE7"/>
    <w:rsid w:val="00B919E8"/>
    <w:rsid w:val="00B9229E"/>
    <w:rsid w:val="00BA08EE"/>
    <w:rsid w:val="00BA12D8"/>
    <w:rsid w:val="00BA2044"/>
    <w:rsid w:val="00BB01CA"/>
    <w:rsid w:val="00BB3B7D"/>
    <w:rsid w:val="00BB66B9"/>
    <w:rsid w:val="00BC5CD0"/>
    <w:rsid w:val="00BC7A4A"/>
    <w:rsid w:val="00BD0DD2"/>
    <w:rsid w:val="00BD27FB"/>
    <w:rsid w:val="00BD4DE4"/>
    <w:rsid w:val="00BE1CF9"/>
    <w:rsid w:val="00BE2901"/>
    <w:rsid w:val="00BE2CE2"/>
    <w:rsid w:val="00BF3155"/>
    <w:rsid w:val="00BF558A"/>
    <w:rsid w:val="00BF6B58"/>
    <w:rsid w:val="00BF7485"/>
    <w:rsid w:val="00BF7FC7"/>
    <w:rsid w:val="00C00F8F"/>
    <w:rsid w:val="00C01DC9"/>
    <w:rsid w:val="00C0235F"/>
    <w:rsid w:val="00C1100F"/>
    <w:rsid w:val="00C114CC"/>
    <w:rsid w:val="00C11A37"/>
    <w:rsid w:val="00C1450A"/>
    <w:rsid w:val="00C147CA"/>
    <w:rsid w:val="00C16042"/>
    <w:rsid w:val="00C22211"/>
    <w:rsid w:val="00C22756"/>
    <w:rsid w:val="00C23C24"/>
    <w:rsid w:val="00C27AF7"/>
    <w:rsid w:val="00C30C1C"/>
    <w:rsid w:val="00C31E59"/>
    <w:rsid w:val="00C357A6"/>
    <w:rsid w:val="00C3677D"/>
    <w:rsid w:val="00C375B5"/>
    <w:rsid w:val="00C41CE6"/>
    <w:rsid w:val="00C43014"/>
    <w:rsid w:val="00C446B0"/>
    <w:rsid w:val="00C450B3"/>
    <w:rsid w:val="00C45298"/>
    <w:rsid w:val="00C57C56"/>
    <w:rsid w:val="00C642E2"/>
    <w:rsid w:val="00C64340"/>
    <w:rsid w:val="00C667FF"/>
    <w:rsid w:val="00C72FB5"/>
    <w:rsid w:val="00C73898"/>
    <w:rsid w:val="00C75309"/>
    <w:rsid w:val="00C81621"/>
    <w:rsid w:val="00C8762D"/>
    <w:rsid w:val="00C91E7F"/>
    <w:rsid w:val="00C92F0A"/>
    <w:rsid w:val="00C961A2"/>
    <w:rsid w:val="00C96F21"/>
    <w:rsid w:val="00CA0210"/>
    <w:rsid w:val="00CA083A"/>
    <w:rsid w:val="00CA11DA"/>
    <w:rsid w:val="00CA1B1B"/>
    <w:rsid w:val="00CA1B6A"/>
    <w:rsid w:val="00CA33B6"/>
    <w:rsid w:val="00CA3D96"/>
    <w:rsid w:val="00CA617A"/>
    <w:rsid w:val="00CA7DBC"/>
    <w:rsid w:val="00CA7EE6"/>
    <w:rsid w:val="00CB23D2"/>
    <w:rsid w:val="00CB3CF9"/>
    <w:rsid w:val="00CB4FCB"/>
    <w:rsid w:val="00CB773A"/>
    <w:rsid w:val="00CC0510"/>
    <w:rsid w:val="00CC1F99"/>
    <w:rsid w:val="00CC53E1"/>
    <w:rsid w:val="00CC733B"/>
    <w:rsid w:val="00CC785D"/>
    <w:rsid w:val="00CC78E2"/>
    <w:rsid w:val="00CD1EF2"/>
    <w:rsid w:val="00CD2EC0"/>
    <w:rsid w:val="00CD3C06"/>
    <w:rsid w:val="00CD450A"/>
    <w:rsid w:val="00CD55A2"/>
    <w:rsid w:val="00CD6391"/>
    <w:rsid w:val="00CD7C19"/>
    <w:rsid w:val="00CE0A44"/>
    <w:rsid w:val="00CE26DF"/>
    <w:rsid w:val="00CE3C1B"/>
    <w:rsid w:val="00CE702E"/>
    <w:rsid w:val="00CE7C0B"/>
    <w:rsid w:val="00CF2F68"/>
    <w:rsid w:val="00CF46E0"/>
    <w:rsid w:val="00CF6872"/>
    <w:rsid w:val="00CF6D8D"/>
    <w:rsid w:val="00CF7319"/>
    <w:rsid w:val="00D069F4"/>
    <w:rsid w:val="00D12C2C"/>
    <w:rsid w:val="00D12EE6"/>
    <w:rsid w:val="00D20844"/>
    <w:rsid w:val="00D20F04"/>
    <w:rsid w:val="00D225AC"/>
    <w:rsid w:val="00D22722"/>
    <w:rsid w:val="00D26069"/>
    <w:rsid w:val="00D26224"/>
    <w:rsid w:val="00D271B2"/>
    <w:rsid w:val="00D30433"/>
    <w:rsid w:val="00D317C6"/>
    <w:rsid w:val="00D333B4"/>
    <w:rsid w:val="00D342F3"/>
    <w:rsid w:val="00D37E44"/>
    <w:rsid w:val="00D37EAC"/>
    <w:rsid w:val="00D37F0D"/>
    <w:rsid w:val="00D4080D"/>
    <w:rsid w:val="00D42598"/>
    <w:rsid w:val="00D521EF"/>
    <w:rsid w:val="00D53B19"/>
    <w:rsid w:val="00D55C14"/>
    <w:rsid w:val="00D561AE"/>
    <w:rsid w:val="00D60AAF"/>
    <w:rsid w:val="00D6198D"/>
    <w:rsid w:val="00D64C37"/>
    <w:rsid w:val="00D81F48"/>
    <w:rsid w:val="00D82244"/>
    <w:rsid w:val="00D83A2F"/>
    <w:rsid w:val="00D840C8"/>
    <w:rsid w:val="00D84F03"/>
    <w:rsid w:val="00D8741E"/>
    <w:rsid w:val="00D87FEF"/>
    <w:rsid w:val="00DA020B"/>
    <w:rsid w:val="00DA5F44"/>
    <w:rsid w:val="00DA7A45"/>
    <w:rsid w:val="00DB29EE"/>
    <w:rsid w:val="00DB3461"/>
    <w:rsid w:val="00DB3A70"/>
    <w:rsid w:val="00DB621E"/>
    <w:rsid w:val="00DD0577"/>
    <w:rsid w:val="00DD0E98"/>
    <w:rsid w:val="00DD54F5"/>
    <w:rsid w:val="00DD7309"/>
    <w:rsid w:val="00DE665C"/>
    <w:rsid w:val="00DE7EA1"/>
    <w:rsid w:val="00DF2E1B"/>
    <w:rsid w:val="00E01658"/>
    <w:rsid w:val="00E01D68"/>
    <w:rsid w:val="00E0292D"/>
    <w:rsid w:val="00E02EFC"/>
    <w:rsid w:val="00E04AD0"/>
    <w:rsid w:val="00E06D98"/>
    <w:rsid w:val="00E146E6"/>
    <w:rsid w:val="00E154A4"/>
    <w:rsid w:val="00E20124"/>
    <w:rsid w:val="00E2300D"/>
    <w:rsid w:val="00E2369F"/>
    <w:rsid w:val="00E302AE"/>
    <w:rsid w:val="00E3188A"/>
    <w:rsid w:val="00E37864"/>
    <w:rsid w:val="00E4058E"/>
    <w:rsid w:val="00E42C43"/>
    <w:rsid w:val="00E42F07"/>
    <w:rsid w:val="00E441DA"/>
    <w:rsid w:val="00E46B6A"/>
    <w:rsid w:val="00E46ED8"/>
    <w:rsid w:val="00E5181D"/>
    <w:rsid w:val="00E5341E"/>
    <w:rsid w:val="00E557F5"/>
    <w:rsid w:val="00E5686A"/>
    <w:rsid w:val="00E57894"/>
    <w:rsid w:val="00E6094D"/>
    <w:rsid w:val="00E641EC"/>
    <w:rsid w:val="00E64994"/>
    <w:rsid w:val="00E7300F"/>
    <w:rsid w:val="00E874C6"/>
    <w:rsid w:val="00E87A53"/>
    <w:rsid w:val="00E923D2"/>
    <w:rsid w:val="00E923D5"/>
    <w:rsid w:val="00E9483F"/>
    <w:rsid w:val="00E97EB1"/>
    <w:rsid w:val="00EA168A"/>
    <w:rsid w:val="00EA4F51"/>
    <w:rsid w:val="00EA6724"/>
    <w:rsid w:val="00EA7285"/>
    <w:rsid w:val="00EB0F03"/>
    <w:rsid w:val="00EB32FC"/>
    <w:rsid w:val="00EB53F3"/>
    <w:rsid w:val="00EC102E"/>
    <w:rsid w:val="00EC37A9"/>
    <w:rsid w:val="00EC451B"/>
    <w:rsid w:val="00EC70EE"/>
    <w:rsid w:val="00ED27AD"/>
    <w:rsid w:val="00ED3B4F"/>
    <w:rsid w:val="00ED62B3"/>
    <w:rsid w:val="00EE43B7"/>
    <w:rsid w:val="00EE536E"/>
    <w:rsid w:val="00EE5694"/>
    <w:rsid w:val="00EF475B"/>
    <w:rsid w:val="00EF550E"/>
    <w:rsid w:val="00EF5B9B"/>
    <w:rsid w:val="00EF79A9"/>
    <w:rsid w:val="00F00114"/>
    <w:rsid w:val="00F00FBF"/>
    <w:rsid w:val="00F02C6D"/>
    <w:rsid w:val="00F044D0"/>
    <w:rsid w:val="00F05967"/>
    <w:rsid w:val="00F1076F"/>
    <w:rsid w:val="00F11B78"/>
    <w:rsid w:val="00F12030"/>
    <w:rsid w:val="00F176C9"/>
    <w:rsid w:val="00F17C4A"/>
    <w:rsid w:val="00F24F16"/>
    <w:rsid w:val="00F257D3"/>
    <w:rsid w:val="00F27451"/>
    <w:rsid w:val="00F31C09"/>
    <w:rsid w:val="00F3451E"/>
    <w:rsid w:val="00F37787"/>
    <w:rsid w:val="00F401CB"/>
    <w:rsid w:val="00F4360C"/>
    <w:rsid w:val="00F5166E"/>
    <w:rsid w:val="00F5638E"/>
    <w:rsid w:val="00F605EA"/>
    <w:rsid w:val="00F60F81"/>
    <w:rsid w:val="00F61BA5"/>
    <w:rsid w:val="00F628B6"/>
    <w:rsid w:val="00F659D4"/>
    <w:rsid w:val="00F672EE"/>
    <w:rsid w:val="00F72FB8"/>
    <w:rsid w:val="00F743DF"/>
    <w:rsid w:val="00F758F6"/>
    <w:rsid w:val="00F804EC"/>
    <w:rsid w:val="00F80D1A"/>
    <w:rsid w:val="00F861AE"/>
    <w:rsid w:val="00F868A4"/>
    <w:rsid w:val="00F904D3"/>
    <w:rsid w:val="00F952D9"/>
    <w:rsid w:val="00F95FB9"/>
    <w:rsid w:val="00F9655F"/>
    <w:rsid w:val="00FA7BEF"/>
    <w:rsid w:val="00FB2108"/>
    <w:rsid w:val="00FC4661"/>
    <w:rsid w:val="00FC4D0F"/>
    <w:rsid w:val="00FC6C0F"/>
    <w:rsid w:val="00FD4109"/>
    <w:rsid w:val="00FE0217"/>
    <w:rsid w:val="00FE0A2C"/>
    <w:rsid w:val="00FE19F5"/>
    <w:rsid w:val="00FE2B1C"/>
    <w:rsid w:val="00FE7E56"/>
    <w:rsid w:val="00FF4690"/>
    <w:rsid w:val="00FF6C91"/>
    <w:rsid w:val="01080511"/>
    <w:rsid w:val="01551B7F"/>
    <w:rsid w:val="01625039"/>
    <w:rsid w:val="020F560A"/>
    <w:rsid w:val="02FC27E7"/>
    <w:rsid w:val="02FD555C"/>
    <w:rsid w:val="03852ED4"/>
    <w:rsid w:val="044A4B7E"/>
    <w:rsid w:val="047A53A6"/>
    <w:rsid w:val="04F92904"/>
    <w:rsid w:val="053D6A18"/>
    <w:rsid w:val="06D739FF"/>
    <w:rsid w:val="071F5F73"/>
    <w:rsid w:val="07CA621C"/>
    <w:rsid w:val="07E53EA5"/>
    <w:rsid w:val="0858226C"/>
    <w:rsid w:val="087B6EE6"/>
    <w:rsid w:val="09081503"/>
    <w:rsid w:val="09E87E71"/>
    <w:rsid w:val="0A3E4796"/>
    <w:rsid w:val="0AAB2A5C"/>
    <w:rsid w:val="0B8D02FE"/>
    <w:rsid w:val="0CBF53AC"/>
    <w:rsid w:val="0D8C7DE7"/>
    <w:rsid w:val="0E742C6D"/>
    <w:rsid w:val="0ECD2B75"/>
    <w:rsid w:val="0EF9704E"/>
    <w:rsid w:val="0FB27F5A"/>
    <w:rsid w:val="10734CD1"/>
    <w:rsid w:val="112C5703"/>
    <w:rsid w:val="11601AF5"/>
    <w:rsid w:val="12292B62"/>
    <w:rsid w:val="125F2C7B"/>
    <w:rsid w:val="13763659"/>
    <w:rsid w:val="16B15191"/>
    <w:rsid w:val="182F5DBB"/>
    <w:rsid w:val="183055EE"/>
    <w:rsid w:val="1848112B"/>
    <w:rsid w:val="18C329B9"/>
    <w:rsid w:val="190A4D5C"/>
    <w:rsid w:val="191837D8"/>
    <w:rsid w:val="19531324"/>
    <w:rsid w:val="1A1E2387"/>
    <w:rsid w:val="1A373EDA"/>
    <w:rsid w:val="1A7A5C89"/>
    <w:rsid w:val="1AE7354B"/>
    <w:rsid w:val="1B0C43EE"/>
    <w:rsid w:val="1B7E152F"/>
    <w:rsid w:val="1BB84F72"/>
    <w:rsid w:val="1BCB5EAA"/>
    <w:rsid w:val="1BE47B91"/>
    <w:rsid w:val="1C233CF7"/>
    <w:rsid w:val="1C372F26"/>
    <w:rsid w:val="1C4A7235"/>
    <w:rsid w:val="1CCE725C"/>
    <w:rsid w:val="1CE62898"/>
    <w:rsid w:val="1DC9227D"/>
    <w:rsid w:val="1E0D57B3"/>
    <w:rsid w:val="1E8F3DEF"/>
    <w:rsid w:val="1ED01573"/>
    <w:rsid w:val="1FAB53FB"/>
    <w:rsid w:val="1FCF7B4A"/>
    <w:rsid w:val="1FE74995"/>
    <w:rsid w:val="20420B3B"/>
    <w:rsid w:val="20A6445F"/>
    <w:rsid w:val="2104495A"/>
    <w:rsid w:val="21653BE0"/>
    <w:rsid w:val="21E4075E"/>
    <w:rsid w:val="225F396F"/>
    <w:rsid w:val="22FE531B"/>
    <w:rsid w:val="24951811"/>
    <w:rsid w:val="24A06234"/>
    <w:rsid w:val="24DF52E9"/>
    <w:rsid w:val="256875DD"/>
    <w:rsid w:val="25C72C6A"/>
    <w:rsid w:val="25D65A6B"/>
    <w:rsid w:val="25EE16F0"/>
    <w:rsid w:val="2600591C"/>
    <w:rsid w:val="268A772B"/>
    <w:rsid w:val="26940AB4"/>
    <w:rsid w:val="2699474C"/>
    <w:rsid w:val="273622E4"/>
    <w:rsid w:val="27636ED1"/>
    <w:rsid w:val="27647C81"/>
    <w:rsid w:val="27874C63"/>
    <w:rsid w:val="2999035F"/>
    <w:rsid w:val="2A5E4C33"/>
    <w:rsid w:val="2BD45AAB"/>
    <w:rsid w:val="2BDA47E9"/>
    <w:rsid w:val="2C097C4B"/>
    <w:rsid w:val="2C2D3805"/>
    <w:rsid w:val="2C8339BC"/>
    <w:rsid w:val="2CC02BB0"/>
    <w:rsid w:val="2D4C24AC"/>
    <w:rsid w:val="2D854295"/>
    <w:rsid w:val="2D8E572D"/>
    <w:rsid w:val="2EC4531C"/>
    <w:rsid w:val="2ED75047"/>
    <w:rsid w:val="2F174899"/>
    <w:rsid w:val="2F286F42"/>
    <w:rsid w:val="2F5B7BA0"/>
    <w:rsid w:val="2F7758FE"/>
    <w:rsid w:val="30541F6A"/>
    <w:rsid w:val="310E0679"/>
    <w:rsid w:val="312F0F3E"/>
    <w:rsid w:val="31343C3B"/>
    <w:rsid w:val="313E2551"/>
    <w:rsid w:val="336137C1"/>
    <w:rsid w:val="3368373F"/>
    <w:rsid w:val="347B5FB9"/>
    <w:rsid w:val="3517260E"/>
    <w:rsid w:val="351F6DA9"/>
    <w:rsid w:val="3520068C"/>
    <w:rsid w:val="35B92E05"/>
    <w:rsid w:val="35D04E62"/>
    <w:rsid w:val="36D1445C"/>
    <w:rsid w:val="37302964"/>
    <w:rsid w:val="37A82033"/>
    <w:rsid w:val="383601D9"/>
    <w:rsid w:val="383F201D"/>
    <w:rsid w:val="389815A9"/>
    <w:rsid w:val="38A9283A"/>
    <w:rsid w:val="397A7E2D"/>
    <w:rsid w:val="398411F7"/>
    <w:rsid w:val="3A1C7649"/>
    <w:rsid w:val="3B57464E"/>
    <w:rsid w:val="3B9A0763"/>
    <w:rsid w:val="3C0D5E79"/>
    <w:rsid w:val="3CAA643F"/>
    <w:rsid w:val="3D496C56"/>
    <w:rsid w:val="3E264DC4"/>
    <w:rsid w:val="3EEF5202"/>
    <w:rsid w:val="3FC57EAC"/>
    <w:rsid w:val="3FD15F10"/>
    <w:rsid w:val="41422CF5"/>
    <w:rsid w:val="418535EA"/>
    <w:rsid w:val="41CD6F60"/>
    <w:rsid w:val="41E962EE"/>
    <w:rsid w:val="421005BD"/>
    <w:rsid w:val="42883D2B"/>
    <w:rsid w:val="42A23C57"/>
    <w:rsid w:val="42D235A9"/>
    <w:rsid w:val="430B7966"/>
    <w:rsid w:val="43497208"/>
    <w:rsid w:val="435055B9"/>
    <w:rsid w:val="43A12CA4"/>
    <w:rsid w:val="446F0B2C"/>
    <w:rsid w:val="44CA6EB4"/>
    <w:rsid w:val="46264CA2"/>
    <w:rsid w:val="46B719FB"/>
    <w:rsid w:val="47D82EC2"/>
    <w:rsid w:val="47E11378"/>
    <w:rsid w:val="480C27BE"/>
    <w:rsid w:val="489301FB"/>
    <w:rsid w:val="4A1F515A"/>
    <w:rsid w:val="4B212C17"/>
    <w:rsid w:val="4B2217EF"/>
    <w:rsid w:val="4B5A085E"/>
    <w:rsid w:val="4BA60490"/>
    <w:rsid w:val="4BE81081"/>
    <w:rsid w:val="4C3E36FA"/>
    <w:rsid w:val="4DF33AA1"/>
    <w:rsid w:val="4E0D6B8F"/>
    <w:rsid w:val="4E5972D3"/>
    <w:rsid w:val="4F455B5F"/>
    <w:rsid w:val="4F966E56"/>
    <w:rsid w:val="4FFC65A0"/>
    <w:rsid w:val="50220ACD"/>
    <w:rsid w:val="507520ED"/>
    <w:rsid w:val="515A632F"/>
    <w:rsid w:val="51DE0470"/>
    <w:rsid w:val="53016691"/>
    <w:rsid w:val="531E7225"/>
    <w:rsid w:val="547B1EE5"/>
    <w:rsid w:val="547D70FC"/>
    <w:rsid w:val="547E0B1F"/>
    <w:rsid w:val="548E566A"/>
    <w:rsid w:val="54FC3C7B"/>
    <w:rsid w:val="54FE732C"/>
    <w:rsid w:val="553C6B50"/>
    <w:rsid w:val="5647171F"/>
    <w:rsid w:val="56B87A8F"/>
    <w:rsid w:val="57B7723D"/>
    <w:rsid w:val="57BC1FB5"/>
    <w:rsid w:val="580B41E5"/>
    <w:rsid w:val="58CE26E2"/>
    <w:rsid w:val="58FC6691"/>
    <w:rsid w:val="59146D78"/>
    <w:rsid w:val="596F0188"/>
    <w:rsid w:val="5A5A7F5C"/>
    <w:rsid w:val="5A9717E9"/>
    <w:rsid w:val="5AA211C7"/>
    <w:rsid w:val="5AF25CD1"/>
    <w:rsid w:val="5B226D6A"/>
    <w:rsid w:val="5B3A4F84"/>
    <w:rsid w:val="5CC81F35"/>
    <w:rsid w:val="5D5A1CE4"/>
    <w:rsid w:val="5DA40CD5"/>
    <w:rsid w:val="5DF83214"/>
    <w:rsid w:val="5F9C2F42"/>
    <w:rsid w:val="628268DD"/>
    <w:rsid w:val="62B21766"/>
    <w:rsid w:val="62EB482D"/>
    <w:rsid w:val="645529F6"/>
    <w:rsid w:val="64996F1A"/>
    <w:rsid w:val="64A9349C"/>
    <w:rsid w:val="651A78A4"/>
    <w:rsid w:val="65382CD5"/>
    <w:rsid w:val="66034E04"/>
    <w:rsid w:val="6696143D"/>
    <w:rsid w:val="673E0945"/>
    <w:rsid w:val="67505FD1"/>
    <w:rsid w:val="67C90B63"/>
    <w:rsid w:val="67CC31A1"/>
    <w:rsid w:val="67F34428"/>
    <w:rsid w:val="6864365C"/>
    <w:rsid w:val="68BB7710"/>
    <w:rsid w:val="69B55F79"/>
    <w:rsid w:val="6A8C33BB"/>
    <w:rsid w:val="6CB2320C"/>
    <w:rsid w:val="6CEF2DA5"/>
    <w:rsid w:val="6D1530FF"/>
    <w:rsid w:val="6D786BF0"/>
    <w:rsid w:val="6DB46B76"/>
    <w:rsid w:val="6E366323"/>
    <w:rsid w:val="6EAC0595"/>
    <w:rsid w:val="6F1B64B2"/>
    <w:rsid w:val="70C602BE"/>
    <w:rsid w:val="70DD32FC"/>
    <w:rsid w:val="71366876"/>
    <w:rsid w:val="716527E0"/>
    <w:rsid w:val="71D63D7B"/>
    <w:rsid w:val="71E8179E"/>
    <w:rsid w:val="72F405FA"/>
    <w:rsid w:val="73137366"/>
    <w:rsid w:val="73973D67"/>
    <w:rsid w:val="73AB4219"/>
    <w:rsid w:val="74586B4D"/>
    <w:rsid w:val="747C12E2"/>
    <w:rsid w:val="74A270BF"/>
    <w:rsid w:val="74E83D79"/>
    <w:rsid w:val="751B121D"/>
    <w:rsid w:val="76A02EE3"/>
    <w:rsid w:val="77150F6D"/>
    <w:rsid w:val="790F5B24"/>
    <w:rsid w:val="7B511EB5"/>
    <w:rsid w:val="7B5755B6"/>
    <w:rsid w:val="7B9155F6"/>
    <w:rsid w:val="7B98103C"/>
    <w:rsid w:val="7BBE4FCE"/>
    <w:rsid w:val="7BCD5D48"/>
    <w:rsid w:val="7BE21F7E"/>
    <w:rsid w:val="7C0C2570"/>
    <w:rsid w:val="7CDF276B"/>
    <w:rsid w:val="7D247879"/>
    <w:rsid w:val="7D8A539A"/>
    <w:rsid w:val="7DE62632"/>
    <w:rsid w:val="7F2308D9"/>
    <w:rsid w:val="7F7372C4"/>
    <w:rsid w:val="7FE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F7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34F79"/>
    <w:rPr>
      <w:sz w:val="18"/>
      <w:szCs w:val="18"/>
    </w:rPr>
  </w:style>
  <w:style w:type="paragraph" w:styleId="a4">
    <w:name w:val="footer"/>
    <w:basedOn w:val="a"/>
    <w:link w:val="Char0"/>
    <w:uiPriority w:val="99"/>
    <w:rsid w:val="00234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234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rsid w:val="00234F79"/>
    <w:pPr>
      <w:snapToGrid w:val="0"/>
      <w:jc w:val="left"/>
    </w:pPr>
    <w:rPr>
      <w:sz w:val="18"/>
      <w:szCs w:val="18"/>
    </w:rPr>
  </w:style>
  <w:style w:type="character" w:styleId="a7">
    <w:name w:val="Strong"/>
    <w:qFormat/>
    <w:rsid w:val="00234F79"/>
    <w:rPr>
      <w:b/>
      <w:color w:val="777777"/>
      <w:sz w:val="9"/>
      <w:szCs w:val="9"/>
    </w:rPr>
  </w:style>
  <w:style w:type="character" w:styleId="a8">
    <w:name w:val="Emphasis"/>
    <w:qFormat/>
    <w:rsid w:val="00234F79"/>
    <w:rPr>
      <w:i/>
    </w:rPr>
  </w:style>
  <w:style w:type="character" w:styleId="a9">
    <w:name w:val="Hyperlink"/>
    <w:rsid w:val="00234F79"/>
    <w:rPr>
      <w:color w:val="0088CC"/>
      <w:u w:val="none"/>
    </w:rPr>
  </w:style>
  <w:style w:type="character" w:styleId="HTML">
    <w:name w:val="HTML Code"/>
    <w:rsid w:val="00234F79"/>
    <w:rPr>
      <w:rFonts w:ascii="Monaco" w:eastAsia="Monaco" w:hAnsi="Monaco" w:cs="Monaco"/>
      <w:color w:val="DD1144"/>
      <w:sz w:val="9"/>
      <w:szCs w:val="9"/>
      <w:bdr w:val="single" w:sz="2" w:space="0" w:color="E1E1E8"/>
      <w:shd w:val="clear" w:color="auto" w:fill="F7F7F9"/>
    </w:rPr>
  </w:style>
  <w:style w:type="character" w:styleId="HTML0">
    <w:name w:val="HTML Cite"/>
    <w:qFormat/>
    <w:rsid w:val="00234F79"/>
  </w:style>
  <w:style w:type="character" w:styleId="aa">
    <w:name w:val="footnote reference"/>
    <w:rsid w:val="00234F79"/>
    <w:rPr>
      <w:vertAlign w:val="superscript"/>
    </w:rPr>
  </w:style>
  <w:style w:type="table" w:styleId="ab">
    <w:name w:val="Table Grid"/>
    <w:basedOn w:val="a1"/>
    <w:rsid w:val="00234F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脚注文本 Char"/>
    <w:link w:val="a6"/>
    <w:rsid w:val="00234F79"/>
    <w:rPr>
      <w:rFonts w:ascii="Calibri" w:hAnsi="Calibri"/>
      <w:kern w:val="2"/>
      <w:sz w:val="18"/>
      <w:szCs w:val="18"/>
    </w:rPr>
  </w:style>
  <w:style w:type="character" w:customStyle="1" w:styleId="1">
    <w:name w:val="访问过的超链接1"/>
    <w:rsid w:val="00234F79"/>
    <w:rPr>
      <w:color w:val="0088CC"/>
      <w:u w:val="none"/>
    </w:rPr>
  </w:style>
  <w:style w:type="character" w:customStyle="1" w:styleId="Char1">
    <w:name w:val="页眉 Char"/>
    <w:link w:val="a5"/>
    <w:qFormat/>
    <w:rsid w:val="00234F79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rsid w:val="00234F79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234F79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pPr>
      <w:snapToGrid w:val="0"/>
      <w:jc w:val="left"/>
    </w:pPr>
    <w:rPr>
      <w:sz w:val="18"/>
      <w:szCs w:val="18"/>
    </w:rPr>
  </w:style>
  <w:style w:type="character" w:styleId="a7">
    <w:name w:val="Strong"/>
    <w:qFormat/>
    <w:rPr>
      <w:b/>
      <w:color w:val="777777"/>
      <w:sz w:val="9"/>
      <w:szCs w:val="9"/>
    </w:rPr>
  </w:style>
  <w:style w:type="character" w:styleId="a8">
    <w:name w:val="Emphasis"/>
    <w:qFormat/>
    <w:rPr>
      <w:i/>
    </w:rPr>
  </w:style>
  <w:style w:type="character" w:styleId="a9">
    <w:name w:val="Hyperlink"/>
    <w:rPr>
      <w:color w:val="0088CC"/>
      <w:u w:val="none"/>
    </w:rPr>
  </w:style>
  <w:style w:type="character" w:styleId="HTML">
    <w:name w:val="HTML Code"/>
    <w:rPr>
      <w:rFonts w:ascii="Monaco" w:eastAsia="Monaco" w:hAnsi="Monaco" w:cs="Monaco"/>
      <w:color w:val="DD1144"/>
      <w:sz w:val="9"/>
      <w:szCs w:val="9"/>
      <w:bdr w:val="single" w:sz="2" w:space="0" w:color="E1E1E8"/>
      <w:shd w:val="clear" w:color="auto" w:fill="F7F7F9"/>
    </w:rPr>
  </w:style>
  <w:style w:type="character" w:styleId="HTML0">
    <w:name w:val="HTML Cite"/>
    <w:qFormat/>
  </w:style>
  <w:style w:type="character" w:styleId="aa">
    <w:name w:val="footnote reference"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脚注文本 Char"/>
    <w:link w:val="a6"/>
    <w:rPr>
      <w:rFonts w:ascii="Calibri" w:hAnsi="Calibri"/>
      <w:kern w:val="2"/>
      <w:sz w:val="18"/>
      <w:szCs w:val="18"/>
    </w:rPr>
  </w:style>
  <w:style w:type="character" w:customStyle="1" w:styleId="1">
    <w:name w:val="访问过的超链接1"/>
    <w:rPr>
      <w:color w:val="0088CC"/>
      <w:u w:val="none"/>
    </w:rPr>
  </w:style>
  <w:style w:type="character" w:customStyle="1" w:styleId="Char1">
    <w:name w:val="页眉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57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6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M:\&#39532;&#20339;\&#34092;&#33756;&#20215;&#26684;&#35843;&#25511;\2016&#20892;&#20135;&#21697;&#20215;&#26684;&#26376;&#24230;&#25253;&#21578;\&#34092;&#33756;&#20215;&#26684;&#27874;&#21160;&#23395;&#25253;\2018\&#19977;&#23395;&#24230;\&#25209;&#21457;&#20215;&#26684;2018&#21494;&#33756;&#19977;&#23395;&#24230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M:\&#39532;&#20339;\&#34092;&#33756;&#20215;&#26684;&#35843;&#25511;\2016&#20892;&#20135;&#21697;&#20215;&#26684;&#26376;&#24230;&#25253;&#21578;\&#34092;&#33756;&#20215;&#26684;&#27874;&#21160;&#23395;&#25253;\2018\&#19977;&#23395;&#24230;\&#19977;&#23395;&#24230;&#34092;&#33756;&#20840;&#2226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M:\&#39532;&#20339;\&#34092;&#33756;&#20215;&#26684;&#35843;&#25511;\2016&#20892;&#20135;&#21697;&#20215;&#26684;&#26376;&#24230;&#25253;&#21578;\&#34092;&#33756;&#20215;&#26684;&#27874;&#21160;&#23395;&#25253;\2018\&#19977;&#23395;&#24230;\&#19977;&#23395;&#24230;&#34092;&#33756;&#25968;&#25454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M:\&#39532;&#20339;\&#34092;&#33756;&#20215;&#26684;&#35843;&#25511;\2016&#20892;&#20135;&#21697;&#20215;&#26684;&#26376;&#24230;&#25253;&#21578;\&#34092;&#33756;&#20215;&#26684;&#27874;&#21160;&#23395;&#25253;\2018\&#19977;&#23395;&#24230;\&#19977;&#23395;&#24230;&#34092;&#33756;&#25968;&#2545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M:\&#39532;&#20339;\&#34092;&#33756;&#20215;&#26684;&#35843;&#25511;\2016&#20892;&#20135;&#21697;&#20215;&#26684;&#26376;&#24230;&#25253;&#21578;\&#34092;&#33756;&#20215;&#26684;&#27874;&#21160;&#23395;&#25253;\2018\&#19977;&#23395;&#24230;\&#19977;&#23395;&#24230;&#34092;&#33756;&#25968;&#25454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M:\&#39532;&#20339;\&#34092;&#33756;&#20215;&#26684;&#35843;&#25511;\2016&#20892;&#20135;&#21697;&#20215;&#26684;&#26376;&#24230;&#25253;&#21578;\&#34092;&#33756;&#20215;&#26684;&#27874;&#21160;&#23395;&#25253;\2018\&#19977;&#23395;&#24230;\&#19977;&#23395;&#24230;&#29482;&#12289;&#27700;&#20135;&#21697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M:\&#39532;&#20339;\&#34092;&#33756;&#20215;&#26684;&#35843;&#25511;\2016&#20892;&#20135;&#21697;&#20215;&#26684;&#26376;&#24230;&#25253;&#21578;\&#34092;&#33756;&#20215;&#26684;&#27874;&#21160;&#23395;&#25253;\2018\&#19977;&#23395;&#24230;\&#19977;&#23395;&#24230;&#29482;&#12289;&#27700;&#20135;&#2169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191661124842962"/>
          <c:y val="0.13265503492314037"/>
          <c:w val="0.82070406294069764"/>
          <c:h val="0.736086401426912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蔬菜!$A$11</c:f>
              <c:strCache>
                <c:ptCount val="1"/>
                <c:pt idx="0">
                  <c:v>蔬菜第三季度均价</c:v>
                </c:pt>
              </c:strCache>
            </c:strRef>
          </c:tx>
          <c:invertIfNegative val="0"/>
          <c:cat>
            <c:strRef>
              <c:f>蔬菜!$B$10:$H$10</c:f>
              <c:strCache>
                <c:ptCount val="7"/>
                <c:pt idx="0">
                  <c:v>北京市</c:v>
                </c:pt>
                <c:pt idx="1">
                  <c:v>上海市</c:v>
                </c:pt>
                <c:pt idx="2">
                  <c:v>江苏</c:v>
                </c:pt>
                <c:pt idx="3">
                  <c:v>浙江</c:v>
                </c:pt>
                <c:pt idx="4">
                  <c:v>安徽</c:v>
                </c:pt>
                <c:pt idx="5">
                  <c:v>山东</c:v>
                </c:pt>
                <c:pt idx="6">
                  <c:v>河南</c:v>
                </c:pt>
              </c:strCache>
            </c:strRef>
          </c:cat>
          <c:val>
            <c:numRef>
              <c:f>蔬菜!$B$11:$H$11</c:f>
              <c:numCache>
                <c:formatCode>0.00_);[Red]\(0.00\)</c:formatCode>
                <c:ptCount val="7"/>
                <c:pt idx="0">
                  <c:v>5.55</c:v>
                </c:pt>
                <c:pt idx="1">
                  <c:v>4.8</c:v>
                </c:pt>
                <c:pt idx="2">
                  <c:v>4.74</c:v>
                </c:pt>
                <c:pt idx="3">
                  <c:v>5.3</c:v>
                </c:pt>
                <c:pt idx="4">
                  <c:v>4.28</c:v>
                </c:pt>
                <c:pt idx="5">
                  <c:v>3.9899999999999998</c:v>
                </c:pt>
                <c:pt idx="6">
                  <c:v>4.07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3168896"/>
        <c:axId val="84211904"/>
      </c:barChart>
      <c:catAx>
        <c:axId val="23316889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84211904"/>
        <c:crosses val="autoZero"/>
        <c:auto val="1"/>
        <c:lblAlgn val="ctr"/>
        <c:lblOffset val="100"/>
        <c:noMultiLvlLbl val="0"/>
      </c:catAx>
      <c:valAx>
        <c:axId val="84211904"/>
        <c:scaling>
          <c:orientation val="minMax"/>
        </c:scaling>
        <c:delete val="0"/>
        <c:axPos val="l"/>
        <c:majorGridlines/>
        <c:numFmt formatCode="#,##0.00_);[Red]\(#,##0.00\)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3316889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37610476350030742"/>
          <c:y val="2.4293956878226556E-2"/>
          <c:w val="0.24779047299938581"/>
          <c:h val="9.5155316335534063E-2"/>
        </c:manualLayout>
      </c:layout>
      <c:overlay val="0"/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叶菜!$C$35</c:f>
              <c:strCache>
                <c:ptCount val="1"/>
                <c:pt idx="0">
                  <c:v>上海市</c:v>
                </c:pt>
              </c:strCache>
            </c:strRef>
          </c:tx>
          <c:invertIfNegative val="0"/>
          <c:cat>
            <c:strRef>
              <c:f>叶菜!$B$36:$B$45</c:f>
              <c:strCache>
                <c:ptCount val="10"/>
                <c:pt idx="0">
                  <c:v>菠菜</c:v>
                </c:pt>
                <c:pt idx="1">
                  <c:v>大白菜</c:v>
                </c:pt>
                <c:pt idx="2">
                  <c:v>大葱</c:v>
                </c:pt>
                <c:pt idx="3">
                  <c:v>韭菜</c:v>
                </c:pt>
                <c:pt idx="4">
                  <c:v>芹菜</c:v>
                </c:pt>
                <c:pt idx="5">
                  <c:v>生菜</c:v>
                </c:pt>
                <c:pt idx="6">
                  <c:v>洋白菜</c:v>
                </c:pt>
                <c:pt idx="7">
                  <c:v>油菜</c:v>
                </c:pt>
                <c:pt idx="8">
                  <c:v>蒜苗</c:v>
                </c:pt>
                <c:pt idx="9">
                  <c:v>叶菜</c:v>
                </c:pt>
              </c:strCache>
            </c:strRef>
          </c:cat>
          <c:val>
            <c:numRef>
              <c:f>叶菜!$C$36:$C$45</c:f>
              <c:numCache>
                <c:formatCode>0.00_);[Red]\(0.00\)</c:formatCode>
                <c:ptCount val="10"/>
                <c:pt idx="0">
                  <c:v>10.59</c:v>
                </c:pt>
                <c:pt idx="1">
                  <c:v>1.8297752808979995</c:v>
                </c:pt>
                <c:pt idx="2">
                  <c:v>2.5747126436780001</c:v>
                </c:pt>
                <c:pt idx="3">
                  <c:v>2.9011235955050001</c:v>
                </c:pt>
                <c:pt idx="4">
                  <c:v>6.383146067414998</c:v>
                </c:pt>
                <c:pt idx="5">
                  <c:v>5.4314606741570017</c:v>
                </c:pt>
                <c:pt idx="6">
                  <c:v>2.3064772727270002</c:v>
                </c:pt>
                <c:pt idx="7">
                  <c:v>3.8713483146059988</c:v>
                </c:pt>
                <c:pt idx="8">
                  <c:v>4.7966292134830022</c:v>
                </c:pt>
                <c:pt idx="9">
                  <c:v>5.1597368421049978</c:v>
                </c:pt>
              </c:numCache>
            </c:numRef>
          </c:val>
        </c:ser>
        <c:ser>
          <c:idx val="1"/>
          <c:order val="1"/>
          <c:tx>
            <c:strRef>
              <c:f>叶菜!$D$35</c:f>
              <c:strCache>
                <c:ptCount val="1"/>
                <c:pt idx="0">
                  <c:v>江苏</c:v>
                </c:pt>
              </c:strCache>
            </c:strRef>
          </c:tx>
          <c:invertIfNegative val="0"/>
          <c:cat>
            <c:strRef>
              <c:f>叶菜!$B$36:$B$45</c:f>
              <c:strCache>
                <c:ptCount val="10"/>
                <c:pt idx="0">
                  <c:v>菠菜</c:v>
                </c:pt>
                <c:pt idx="1">
                  <c:v>大白菜</c:v>
                </c:pt>
                <c:pt idx="2">
                  <c:v>大葱</c:v>
                </c:pt>
                <c:pt idx="3">
                  <c:v>韭菜</c:v>
                </c:pt>
                <c:pt idx="4">
                  <c:v>芹菜</c:v>
                </c:pt>
                <c:pt idx="5">
                  <c:v>生菜</c:v>
                </c:pt>
                <c:pt idx="6">
                  <c:v>洋白菜</c:v>
                </c:pt>
                <c:pt idx="7">
                  <c:v>油菜</c:v>
                </c:pt>
                <c:pt idx="8">
                  <c:v>蒜苗</c:v>
                </c:pt>
                <c:pt idx="9">
                  <c:v>叶菜</c:v>
                </c:pt>
              </c:strCache>
            </c:strRef>
          </c:cat>
          <c:val>
            <c:numRef>
              <c:f>叶菜!$D$36:$D$45</c:f>
              <c:numCache>
                <c:formatCode>0.00_);[Red]\(0.00\)</c:formatCode>
                <c:ptCount val="10"/>
                <c:pt idx="0">
                  <c:v>8.5076350093100004</c:v>
                </c:pt>
                <c:pt idx="1">
                  <c:v>1.9045700636940004</c:v>
                </c:pt>
                <c:pt idx="2">
                  <c:v>2.8899999999999997</c:v>
                </c:pt>
                <c:pt idx="3">
                  <c:v>2.7473248407640019</c:v>
                </c:pt>
                <c:pt idx="4">
                  <c:v>4.1693312101909976</c:v>
                </c:pt>
                <c:pt idx="5">
                  <c:v>4.0358909853240021</c:v>
                </c:pt>
                <c:pt idx="6">
                  <c:v>1.7843779904299999</c:v>
                </c:pt>
                <c:pt idx="7">
                  <c:v>3.2913232104120009</c:v>
                </c:pt>
                <c:pt idx="8">
                  <c:v>5.5904191616759986</c:v>
                </c:pt>
                <c:pt idx="9">
                  <c:v>4.3971116346019974</c:v>
                </c:pt>
              </c:numCache>
            </c:numRef>
          </c:val>
        </c:ser>
        <c:ser>
          <c:idx val="2"/>
          <c:order val="2"/>
          <c:tx>
            <c:strRef>
              <c:f>叶菜!$E$35</c:f>
              <c:strCache>
                <c:ptCount val="1"/>
                <c:pt idx="0">
                  <c:v>浙江</c:v>
                </c:pt>
              </c:strCache>
            </c:strRef>
          </c:tx>
          <c:invertIfNegative val="0"/>
          <c:cat>
            <c:strRef>
              <c:f>叶菜!$B$36:$B$45</c:f>
              <c:strCache>
                <c:ptCount val="10"/>
                <c:pt idx="0">
                  <c:v>菠菜</c:v>
                </c:pt>
                <c:pt idx="1">
                  <c:v>大白菜</c:v>
                </c:pt>
                <c:pt idx="2">
                  <c:v>大葱</c:v>
                </c:pt>
                <c:pt idx="3">
                  <c:v>韭菜</c:v>
                </c:pt>
                <c:pt idx="4">
                  <c:v>芹菜</c:v>
                </c:pt>
                <c:pt idx="5">
                  <c:v>生菜</c:v>
                </c:pt>
                <c:pt idx="6">
                  <c:v>洋白菜</c:v>
                </c:pt>
                <c:pt idx="7">
                  <c:v>油菜</c:v>
                </c:pt>
                <c:pt idx="8">
                  <c:v>蒜苗</c:v>
                </c:pt>
                <c:pt idx="9">
                  <c:v>叶菜</c:v>
                </c:pt>
              </c:strCache>
            </c:strRef>
          </c:cat>
          <c:val>
            <c:numRef>
              <c:f>叶菜!$E$36:$E$45</c:f>
              <c:numCache>
                <c:formatCode>0.00_);[Red]\(0.00\)</c:formatCode>
                <c:ptCount val="10"/>
                <c:pt idx="0">
                  <c:v>9.8064835164830075</c:v>
                </c:pt>
                <c:pt idx="1">
                  <c:v>2.3104508196719991</c:v>
                </c:pt>
                <c:pt idx="2">
                  <c:v>3.984097938144</c:v>
                </c:pt>
                <c:pt idx="3">
                  <c:v>3.715623471882</c:v>
                </c:pt>
                <c:pt idx="4">
                  <c:v>6.0997362637359975</c:v>
                </c:pt>
                <c:pt idx="5">
                  <c:v>3.8463345195720002</c:v>
                </c:pt>
                <c:pt idx="6">
                  <c:v>2.1304411764699998</c:v>
                </c:pt>
                <c:pt idx="7">
                  <c:v>2.7687162162160011</c:v>
                </c:pt>
                <c:pt idx="8">
                  <c:v>5.6474698795179963</c:v>
                </c:pt>
                <c:pt idx="9">
                  <c:v>5.5217070578229981</c:v>
                </c:pt>
              </c:numCache>
            </c:numRef>
          </c:val>
        </c:ser>
        <c:ser>
          <c:idx val="3"/>
          <c:order val="3"/>
          <c:tx>
            <c:strRef>
              <c:f>叶菜!$F$35</c:f>
              <c:strCache>
                <c:ptCount val="1"/>
                <c:pt idx="0">
                  <c:v>安徽</c:v>
                </c:pt>
              </c:strCache>
            </c:strRef>
          </c:tx>
          <c:invertIfNegative val="0"/>
          <c:cat>
            <c:strRef>
              <c:f>叶菜!$B$36:$B$45</c:f>
              <c:strCache>
                <c:ptCount val="10"/>
                <c:pt idx="0">
                  <c:v>菠菜</c:v>
                </c:pt>
                <c:pt idx="1">
                  <c:v>大白菜</c:v>
                </c:pt>
                <c:pt idx="2">
                  <c:v>大葱</c:v>
                </c:pt>
                <c:pt idx="3">
                  <c:v>韭菜</c:v>
                </c:pt>
                <c:pt idx="4">
                  <c:v>芹菜</c:v>
                </c:pt>
                <c:pt idx="5">
                  <c:v>生菜</c:v>
                </c:pt>
                <c:pt idx="6">
                  <c:v>洋白菜</c:v>
                </c:pt>
                <c:pt idx="7">
                  <c:v>油菜</c:v>
                </c:pt>
                <c:pt idx="8">
                  <c:v>蒜苗</c:v>
                </c:pt>
                <c:pt idx="9">
                  <c:v>叶菜</c:v>
                </c:pt>
              </c:strCache>
            </c:strRef>
          </c:cat>
          <c:val>
            <c:numRef>
              <c:f>叶菜!$F$36:$F$45</c:f>
              <c:numCache>
                <c:formatCode>0.00_);[Red]\(0.00\)</c:formatCode>
                <c:ptCount val="10"/>
                <c:pt idx="0">
                  <c:v>9.0309677419349956</c:v>
                </c:pt>
                <c:pt idx="1">
                  <c:v>1.9280423280420005</c:v>
                </c:pt>
                <c:pt idx="2">
                  <c:v>2.946296296296</c:v>
                </c:pt>
                <c:pt idx="3">
                  <c:v>3.0203735144310002</c:v>
                </c:pt>
                <c:pt idx="4">
                  <c:v>4.6302248677239977</c:v>
                </c:pt>
                <c:pt idx="5">
                  <c:v>4.6042979942690003</c:v>
                </c:pt>
                <c:pt idx="6">
                  <c:v>2.1664305949</c:v>
                </c:pt>
                <c:pt idx="7">
                  <c:v>2.8957251908389989</c:v>
                </c:pt>
                <c:pt idx="8">
                  <c:v>6.4459016393440001</c:v>
                </c:pt>
                <c:pt idx="9">
                  <c:v>4.5819192245549996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4811136"/>
        <c:axId val="84581696"/>
      </c:barChart>
      <c:catAx>
        <c:axId val="2548111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84581696"/>
        <c:crosses val="autoZero"/>
        <c:auto val="1"/>
        <c:lblAlgn val="ctr"/>
        <c:lblOffset val="100"/>
        <c:noMultiLvlLbl val="0"/>
      </c:catAx>
      <c:valAx>
        <c:axId val="84581696"/>
        <c:scaling>
          <c:orientation val="minMax"/>
        </c:scaling>
        <c:delete val="0"/>
        <c:axPos val="l"/>
        <c:majorGridlines/>
        <c:numFmt formatCode="0.00_);[Red]\(0.00\)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54811136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1502187226596671E-2"/>
          <c:y val="9.8080708661417285E-2"/>
          <c:w val="0.79094185819993956"/>
          <c:h val="0.794260925244966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各种菜月均批发价!$C$3</c:f>
              <c:strCache>
                <c:ptCount val="1"/>
                <c:pt idx="0">
                  <c:v>青菜批发价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各种菜月均批发价!$B$4:$B$6</c:f>
              <c:numCache>
                <c:formatCode>yyyy"年"mm"月"</c:formatCode>
                <c:ptCount val="3"/>
                <c:pt idx="0">
                  <c:v>43282</c:v>
                </c:pt>
                <c:pt idx="1">
                  <c:v>43313</c:v>
                </c:pt>
                <c:pt idx="2">
                  <c:v>43344</c:v>
                </c:pt>
              </c:numCache>
            </c:numRef>
          </c:cat>
          <c:val>
            <c:numRef>
              <c:f>各种菜月均批发价!$C$4:$C$6</c:f>
              <c:numCache>
                <c:formatCode>General</c:formatCode>
                <c:ptCount val="3"/>
                <c:pt idx="0">
                  <c:v>2.75</c:v>
                </c:pt>
                <c:pt idx="1">
                  <c:v>3.88</c:v>
                </c:pt>
                <c:pt idx="2">
                  <c:v>3.8499999999999988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7"/>
        <c:overlap val="-7"/>
        <c:axId val="255424000"/>
        <c:axId val="227358912"/>
      </c:barChart>
      <c:lineChart>
        <c:grouping val="standard"/>
        <c:varyColors val="0"/>
        <c:ser>
          <c:idx val="1"/>
          <c:order val="1"/>
          <c:tx>
            <c:strRef>
              <c:f>各种菜月均批发价!$D$3</c:f>
              <c:strCache>
                <c:ptCount val="1"/>
                <c:pt idx="0">
                  <c:v>同比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2.47521182550965E-2"/>
                  <c:y val="-2.530713126397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22769064295869E-2"/>
                  <c:y val="8.43571042132388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276906429586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各种菜月均批发价!$B$4:$B$6</c:f>
              <c:numCache>
                <c:formatCode>yyyy"年"mm"月"</c:formatCode>
                <c:ptCount val="3"/>
                <c:pt idx="0">
                  <c:v>43282</c:v>
                </c:pt>
                <c:pt idx="1">
                  <c:v>43313</c:v>
                </c:pt>
                <c:pt idx="2">
                  <c:v>43344</c:v>
                </c:pt>
              </c:numCache>
            </c:numRef>
          </c:cat>
          <c:val>
            <c:numRef>
              <c:f>各种菜月均批发价!$D$4:$D$6</c:f>
              <c:numCache>
                <c:formatCode>0.00%</c:formatCode>
                <c:ptCount val="3"/>
                <c:pt idx="0">
                  <c:v>-6.4600000000000019E-2</c:v>
                </c:pt>
                <c:pt idx="1">
                  <c:v>-9.9800000000000028E-2</c:v>
                </c:pt>
                <c:pt idx="2">
                  <c:v>-7.7000000000000037E-3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5425536"/>
        <c:axId val="227359488"/>
      </c:lineChart>
      <c:dateAx>
        <c:axId val="255424000"/>
        <c:scaling>
          <c:orientation val="minMax"/>
        </c:scaling>
        <c:delete val="0"/>
        <c:axPos val="b"/>
        <c:numFmt formatCode="yyyy&quot;年&quot;m&quot;月&quot;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27358912"/>
        <c:crosses val="autoZero"/>
        <c:auto val="1"/>
        <c:lblOffset val="100"/>
        <c:baseTimeUnit val="months"/>
      </c:dateAx>
      <c:valAx>
        <c:axId val="22735891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800" b="0"/>
                </a:pPr>
                <a:r>
                  <a:rPr lang="zh-CN" altLang="en-US" sz="800" b="0"/>
                  <a:t>元</a:t>
                </a:r>
                <a:r>
                  <a:rPr lang="en-US" altLang="zh-CN" sz="800" b="0"/>
                  <a:t>/</a:t>
                </a:r>
                <a:r>
                  <a:rPr lang="zh-CN" altLang="en-US" sz="800" b="0"/>
                  <a:t>公斤</a:t>
                </a:r>
              </a:p>
            </c:rich>
          </c:tx>
          <c:layout>
            <c:manualLayout>
              <c:xMode val="edge"/>
              <c:yMode val="edge"/>
              <c:x val="4.7222150509874765E-2"/>
              <c:y val="1.8309437704651741E-2"/>
            </c:manualLayout>
          </c:layout>
          <c:overlay val="0"/>
        </c:title>
        <c:numFmt formatCode="#,##0.00_ 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55424000"/>
        <c:crosses val="autoZero"/>
        <c:crossBetween val="between"/>
      </c:valAx>
      <c:dateAx>
        <c:axId val="255425536"/>
        <c:scaling>
          <c:orientation val="minMax"/>
        </c:scaling>
        <c:delete val="1"/>
        <c:axPos val="b"/>
        <c:numFmt formatCode="yyyy&quot;年&quot;mm&quot;月&quot;" sourceLinked="1"/>
        <c:majorTickMark val="out"/>
        <c:minorTickMark val="none"/>
        <c:tickLblPos val="none"/>
        <c:crossAx val="227359488"/>
        <c:crosses val="autoZero"/>
        <c:auto val="1"/>
        <c:lblOffset val="100"/>
        <c:baseTimeUnit val="months"/>
      </c:dateAx>
      <c:valAx>
        <c:axId val="227359488"/>
        <c:scaling>
          <c:orientation val="minMax"/>
        </c:scaling>
        <c:delete val="0"/>
        <c:axPos val="r"/>
        <c:numFmt formatCode="0.00%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55425536"/>
        <c:crosses val="max"/>
        <c:crossBetween val="between"/>
      </c:valAx>
      <c:spPr>
        <a:solidFill>
          <a:schemeClr val="accent3">
            <a:lumMod val="20000"/>
            <a:lumOff val="80000"/>
          </a:schemeClr>
        </a:solidFill>
      </c:spPr>
    </c:plotArea>
    <c:legend>
      <c:legendPos val="t"/>
      <c:layout>
        <c:manualLayout>
          <c:xMode val="edge"/>
          <c:yMode val="edge"/>
          <c:x val="0.33194157887321762"/>
          <c:y val="1.5384615384615396E-2"/>
          <c:w val="0.33081510934393676"/>
          <c:h val="8.0345245305875224E-2"/>
        </c:manualLayout>
      </c:layout>
      <c:overlay val="0"/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1502187226596671E-2"/>
          <c:y val="9.8080708661417285E-2"/>
          <c:w val="0.80888139454609465"/>
          <c:h val="0.79168199655167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各种菜月均批发价!$B$29</c:f>
              <c:strCache>
                <c:ptCount val="1"/>
                <c:pt idx="0">
                  <c:v>卷心菜批发价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各种菜月均批发价!$A$30:$A$32</c:f>
              <c:numCache>
                <c:formatCode>yyyy"年"mm"月"</c:formatCode>
                <c:ptCount val="3"/>
                <c:pt idx="0">
                  <c:v>43282</c:v>
                </c:pt>
                <c:pt idx="1">
                  <c:v>43313</c:v>
                </c:pt>
                <c:pt idx="2">
                  <c:v>43344</c:v>
                </c:pt>
              </c:numCache>
            </c:numRef>
          </c:cat>
          <c:val>
            <c:numRef>
              <c:f>各种菜月均批发价!$B$30:$B$32</c:f>
              <c:numCache>
                <c:formatCode>0.00_ </c:formatCode>
                <c:ptCount val="3"/>
                <c:pt idx="0">
                  <c:v>1.9000000000000001</c:v>
                </c:pt>
                <c:pt idx="1">
                  <c:v>2.04</c:v>
                </c:pt>
                <c:pt idx="2">
                  <c:v>2.2400000000000002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7"/>
        <c:overlap val="-7"/>
        <c:axId val="233169408"/>
        <c:axId val="232523456"/>
      </c:barChart>
      <c:lineChart>
        <c:grouping val="standard"/>
        <c:varyColors val="0"/>
        <c:ser>
          <c:idx val="1"/>
          <c:order val="1"/>
          <c:tx>
            <c:strRef>
              <c:f>各种菜月均批发价!$C$29</c:f>
              <c:strCache>
                <c:ptCount val="1"/>
                <c:pt idx="0">
                  <c:v>批发价同比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7.3386662660255689E-2"/>
                  <c:y val="5.0036378154196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8799996243989817E-3"/>
                  <c:y val="-2.9187887256614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2613332644731445"/>
                  <c:y val="1.6678792718065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各种菜月均批发价!$A$30:$A$32</c:f>
              <c:numCache>
                <c:formatCode>yyyy"年"mm"月"</c:formatCode>
                <c:ptCount val="3"/>
                <c:pt idx="0">
                  <c:v>43282</c:v>
                </c:pt>
                <c:pt idx="1">
                  <c:v>43313</c:v>
                </c:pt>
                <c:pt idx="2">
                  <c:v>43344</c:v>
                </c:pt>
              </c:numCache>
            </c:numRef>
          </c:cat>
          <c:val>
            <c:numRef>
              <c:f>各种菜月均批发价!$C$30:$C$32</c:f>
              <c:numCache>
                <c:formatCode>0.00%</c:formatCode>
                <c:ptCount val="3"/>
                <c:pt idx="0">
                  <c:v>0.25</c:v>
                </c:pt>
                <c:pt idx="1">
                  <c:v>0.22159999999999999</c:v>
                </c:pt>
                <c:pt idx="2">
                  <c:v>7.690000000000001E-2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758912"/>
        <c:axId val="232524032"/>
      </c:lineChart>
      <c:dateAx>
        <c:axId val="233169408"/>
        <c:scaling>
          <c:orientation val="minMax"/>
        </c:scaling>
        <c:delete val="0"/>
        <c:axPos val="b"/>
        <c:numFmt formatCode="yyyy&quot;年&quot;m&quot;月&quot;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32523456"/>
        <c:crosses val="autoZero"/>
        <c:auto val="1"/>
        <c:lblOffset val="100"/>
        <c:baseTimeUnit val="months"/>
      </c:dateAx>
      <c:valAx>
        <c:axId val="23252345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800" b="0"/>
                </a:pPr>
                <a:r>
                  <a:rPr lang="zh-CN" altLang="en-US" sz="800" b="0"/>
                  <a:t>元</a:t>
                </a:r>
                <a:r>
                  <a:rPr lang="en-US" altLang="zh-CN" sz="800" b="0"/>
                  <a:t>/</a:t>
                </a:r>
                <a:r>
                  <a:rPr lang="zh-CN" altLang="en-US" sz="800" b="0"/>
                  <a:t>公斤</a:t>
                </a:r>
              </a:p>
            </c:rich>
          </c:tx>
          <c:layout>
            <c:manualLayout>
              <c:xMode val="edge"/>
              <c:yMode val="edge"/>
              <c:x val="4.1762665320267414E-2"/>
              <c:y val="1.8309350207742426E-2"/>
            </c:manualLayout>
          </c:layout>
          <c:overlay val="0"/>
        </c:title>
        <c:numFmt formatCode="#,##0.00_ 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33169408"/>
        <c:crosses val="autoZero"/>
        <c:crossBetween val="between"/>
      </c:valAx>
      <c:dateAx>
        <c:axId val="254758912"/>
        <c:scaling>
          <c:orientation val="minMax"/>
        </c:scaling>
        <c:delete val="1"/>
        <c:axPos val="b"/>
        <c:numFmt formatCode="yyyy&quot;年&quot;mm&quot;月&quot;" sourceLinked="1"/>
        <c:majorTickMark val="out"/>
        <c:minorTickMark val="none"/>
        <c:tickLblPos val="none"/>
        <c:crossAx val="232524032"/>
        <c:crosses val="autoZero"/>
        <c:auto val="1"/>
        <c:lblOffset val="100"/>
        <c:baseTimeUnit val="months"/>
      </c:dateAx>
      <c:valAx>
        <c:axId val="232524032"/>
        <c:scaling>
          <c:orientation val="minMax"/>
        </c:scaling>
        <c:delete val="0"/>
        <c:axPos val="r"/>
        <c:numFmt formatCode="0.00%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54758912"/>
        <c:crosses val="max"/>
        <c:crossBetween val="between"/>
      </c:valAx>
      <c:spPr>
        <a:solidFill>
          <a:schemeClr val="accent3">
            <a:lumMod val="20000"/>
            <a:lumOff val="80000"/>
          </a:schemeClr>
        </a:solidFill>
      </c:spPr>
    </c:plotArea>
    <c:legend>
      <c:legendPos val="t"/>
      <c:overlay val="0"/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1502187226596671E-2"/>
          <c:y val="9.8080708661417285E-2"/>
          <c:w val="0.79999660452693733"/>
          <c:h val="0.7945805388428592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各种菜月均批发价!$H$3</c:f>
              <c:strCache>
                <c:ptCount val="1"/>
                <c:pt idx="0">
                  <c:v>鸡毛菜批发价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各种菜月均批发价!$G$4:$G$6</c:f>
              <c:numCache>
                <c:formatCode>yyyy"年"mm"月"</c:formatCode>
                <c:ptCount val="3"/>
                <c:pt idx="0">
                  <c:v>43282</c:v>
                </c:pt>
                <c:pt idx="1">
                  <c:v>43313</c:v>
                </c:pt>
                <c:pt idx="2">
                  <c:v>43344</c:v>
                </c:pt>
              </c:numCache>
            </c:numRef>
          </c:cat>
          <c:val>
            <c:numRef>
              <c:f>各种菜月均批发价!$H$4:$H$6</c:f>
              <c:numCache>
                <c:formatCode>General</c:formatCode>
                <c:ptCount val="3"/>
                <c:pt idx="0">
                  <c:v>4.41</c:v>
                </c:pt>
                <c:pt idx="1">
                  <c:v>5.1099999999999985</c:v>
                </c:pt>
                <c:pt idx="2">
                  <c:v>5.4300000000000024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7"/>
        <c:overlap val="-7"/>
        <c:axId val="233172480"/>
        <c:axId val="232525760"/>
      </c:barChart>
      <c:lineChart>
        <c:grouping val="standard"/>
        <c:varyColors val="0"/>
        <c:ser>
          <c:idx val="1"/>
          <c:order val="1"/>
          <c:tx>
            <c:strRef>
              <c:f>各种菜月均批发价!$I$3</c:f>
              <c:strCache>
                <c:ptCount val="1"/>
                <c:pt idx="0">
                  <c:v>批发价同比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2.6387726175113292E-2"/>
                  <c:y val="-2.54814642411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1589957779638159E-2"/>
                  <c:y val="-8.4938214137263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393305186425415E-2"/>
                  <c:y val="2.1234553534315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各种菜月均批发价!$G$4:$G$6</c:f>
              <c:numCache>
                <c:formatCode>yyyy"年"mm"月"</c:formatCode>
                <c:ptCount val="3"/>
                <c:pt idx="0">
                  <c:v>43282</c:v>
                </c:pt>
                <c:pt idx="1">
                  <c:v>43313</c:v>
                </c:pt>
                <c:pt idx="2">
                  <c:v>43344</c:v>
                </c:pt>
              </c:numCache>
            </c:numRef>
          </c:cat>
          <c:val>
            <c:numRef>
              <c:f>各种菜月均批发价!$I$4:$I$6</c:f>
              <c:numCache>
                <c:formatCode>0.00%</c:formatCode>
                <c:ptCount val="3"/>
                <c:pt idx="0">
                  <c:v>-3.0800000000000011E-2</c:v>
                </c:pt>
                <c:pt idx="1">
                  <c:v>-0.26050000000000001</c:v>
                </c:pt>
                <c:pt idx="2">
                  <c:v>6.8900000000000003E-2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808576"/>
        <c:axId val="232526336"/>
      </c:lineChart>
      <c:dateAx>
        <c:axId val="233172480"/>
        <c:scaling>
          <c:orientation val="minMax"/>
        </c:scaling>
        <c:delete val="0"/>
        <c:axPos val="b"/>
        <c:numFmt formatCode="yyyy&quot;年&quot;m&quot;月&quot;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32525760"/>
        <c:crosses val="autoZero"/>
        <c:auto val="1"/>
        <c:lblOffset val="100"/>
        <c:baseTimeUnit val="months"/>
      </c:dateAx>
      <c:valAx>
        <c:axId val="23252576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800" b="0"/>
                </a:pPr>
                <a:r>
                  <a:rPr lang="zh-CN" altLang="en-US" sz="800" b="0"/>
                  <a:t>元</a:t>
                </a:r>
                <a:r>
                  <a:rPr lang="en-US" altLang="zh-CN" sz="800" b="0"/>
                  <a:t>/</a:t>
                </a:r>
                <a:r>
                  <a:rPr lang="zh-CN" altLang="en-US" sz="800" b="0"/>
                  <a:t>公斤</a:t>
                </a:r>
              </a:p>
            </c:rich>
          </c:tx>
          <c:layout>
            <c:manualLayout>
              <c:xMode val="edge"/>
              <c:yMode val="edge"/>
              <c:x val="4.7222149928587025E-2"/>
              <c:y val="1.8309350207742426E-2"/>
            </c:manualLayout>
          </c:layout>
          <c:overlay val="0"/>
        </c:title>
        <c:numFmt formatCode="#,##0.00_ 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33172480"/>
        <c:crosses val="autoZero"/>
        <c:crossBetween val="between"/>
      </c:valAx>
      <c:dateAx>
        <c:axId val="254808576"/>
        <c:scaling>
          <c:orientation val="minMax"/>
        </c:scaling>
        <c:delete val="1"/>
        <c:axPos val="b"/>
        <c:numFmt formatCode="yyyy&quot;年&quot;mm&quot;月&quot;" sourceLinked="1"/>
        <c:majorTickMark val="out"/>
        <c:minorTickMark val="none"/>
        <c:tickLblPos val="none"/>
        <c:crossAx val="232526336"/>
        <c:crosses val="autoZero"/>
        <c:auto val="1"/>
        <c:lblOffset val="100"/>
        <c:baseTimeUnit val="months"/>
      </c:dateAx>
      <c:valAx>
        <c:axId val="232526336"/>
        <c:scaling>
          <c:orientation val="minMax"/>
        </c:scaling>
        <c:delete val="0"/>
        <c:axPos val="r"/>
        <c:numFmt formatCode="0.00%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54808576"/>
        <c:crosses val="max"/>
        <c:crossBetween val="between"/>
      </c:valAx>
      <c:spPr>
        <a:solidFill>
          <a:schemeClr val="accent3">
            <a:lumMod val="20000"/>
            <a:lumOff val="80000"/>
          </a:schemeClr>
        </a:solidFill>
      </c:spPr>
    </c:plotArea>
    <c:legend>
      <c:legendPos val="t"/>
      <c:overlay val="0"/>
      <c:txPr>
        <a:bodyPr/>
        <a:lstStyle/>
        <a:p>
          <a:pPr>
            <a:defRPr sz="800"/>
          </a:pPr>
          <a:endParaRPr lang="zh-CN"/>
        </a:p>
      </c:txPr>
    </c:legend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535216027971672"/>
          <c:y val="0.12084499854184894"/>
          <c:w val="0.72337940089994224"/>
          <c:h val="0.58071288134495769"/>
        </c:manualLayout>
      </c:layout>
      <c:lineChart>
        <c:grouping val="standard"/>
        <c:varyColors val="0"/>
        <c:ser>
          <c:idx val="0"/>
          <c:order val="0"/>
          <c:tx>
            <c:strRef>
              <c:f>'猪&amp;水'!$A$2</c:f>
              <c:strCache>
                <c:ptCount val="1"/>
                <c:pt idx="0">
                  <c:v>猪肉批发价</c:v>
                </c:pt>
              </c:strCache>
            </c:strRef>
          </c:tx>
          <c:cat>
            <c:strRef>
              <c:f>'猪&amp;水'!$B$1:$D$1</c:f>
              <c:strCache>
                <c:ptCount val="3"/>
                <c:pt idx="0">
                  <c:v>七月</c:v>
                </c:pt>
                <c:pt idx="1">
                  <c:v>八月</c:v>
                </c:pt>
                <c:pt idx="2">
                  <c:v>九月</c:v>
                </c:pt>
              </c:strCache>
            </c:strRef>
          </c:cat>
          <c:val>
            <c:numRef>
              <c:f>'猪&amp;水'!$B$2:$D$2</c:f>
              <c:numCache>
                <c:formatCode>0.00_ </c:formatCode>
                <c:ptCount val="3"/>
                <c:pt idx="0">
                  <c:v>16.72</c:v>
                </c:pt>
                <c:pt idx="1">
                  <c:v>18.27</c:v>
                </c:pt>
                <c:pt idx="2">
                  <c:v>19.84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'猪&amp;水'!$A$3</c:f>
              <c:strCache>
                <c:ptCount val="1"/>
                <c:pt idx="0">
                  <c:v>猪肉零售价</c:v>
                </c:pt>
              </c:strCache>
            </c:strRef>
          </c:tx>
          <c:cat>
            <c:strRef>
              <c:f>'猪&amp;水'!$B$1:$D$1</c:f>
              <c:strCache>
                <c:ptCount val="3"/>
                <c:pt idx="0">
                  <c:v>七月</c:v>
                </c:pt>
                <c:pt idx="1">
                  <c:v>八月</c:v>
                </c:pt>
                <c:pt idx="2">
                  <c:v>九月</c:v>
                </c:pt>
              </c:strCache>
            </c:strRef>
          </c:cat>
          <c:val>
            <c:numRef>
              <c:f>'猪&amp;水'!$B$3:$D$3</c:f>
              <c:numCache>
                <c:formatCode>0.00_ </c:formatCode>
                <c:ptCount val="3"/>
                <c:pt idx="0">
                  <c:v>26.74</c:v>
                </c:pt>
                <c:pt idx="1">
                  <c:v>27.419999999999987</c:v>
                </c:pt>
                <c:pt idx="2">
                  <c:v>28.88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759424"/>
        <c:axId val="232528064"/>
      </c:lineChart>
      <c:catAx>
        <c:axId val="254759424"/>
        <c:scaling>
          <c:orientation val="minMax"/>
        </c:scaling>
        <c:delete val="0"/>
        <c:axPos val="b"/>
        <c:majorTickMark val="none"/>
        <c:minorTickMark val="none"/>
        <c:tickLblPos val="nextTo"/>
        <c:crossAx val="232528064"/>
        <c:crosses val="autoZero"/>
        <c:auto val="1"/>
        <c:lblAlgn val="ctr"/>
        <c:lblOffset val="100"/>
        <c:noMultiLvlLbl val="0"/>
      </c:catAx>
      <c:valAx>
        <c:axId val="23252806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zh-CN" altLang="en-US" sz="800" b="0"/>
                  <a:t>元</a:t>
                </a:r>
                <a:r>
                  <a:rPr lang="en-US" altLang="zh-CN" sz="800" b="0"/>
                  <a:t>/</a:t>
                </a:r>
                <a:r>
                  <a:rPr lang="zh-CN" altLang="en-US" sz="800" b="0"/>
                  <a:t>公斤</a:t>
                </a:r>
              </a:p>
            </c:rich>
          </c:tx>
          <c:layout>
            <c:manualLayout>
              <c:xMode val="edge"/>
              <c:yMode val="edge"/>
              <c:x val="0.16578559815329641"/>
              <c:y val="4.636146145448646E-3"/>
            </c:manualLayout>
          </c:layout>
          <c:overlay val="0"/>
        </c:title>
        <c:numFmt formatCode="0.00_ 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5475942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00"/>
            </a:pPr>
            <a:endParaRPr lang="zh-CN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316409124356275"/>
          <c:y val="0.1532524059492564"/>
          <c:w val="0.65562913907284992"/>
          <c:h val="0.54883351345787856"/>
        </c:manualLayout>
      </c:layout>
      <c:lineChart>
        <c:grouping val="standard"/>
        <c:varyColors val="0"/>
        <c:ser>
          <c:idx val="0"/>
          <c:order val="0"/>
          <c:tx>
            <c:strRef>
              <c:f>'猪&amp;水'!$A$67</c:f>
              <c:strCache>
                <c:ptCount val="1"/>
                <c:pt idx="0">
                  <c:v>淡水产品批发均价</c:v>
                </c:pt>
              </c:strCache>
            </c:strRef>
          </c:tx>
          <c:cat>
            <c:strRef>
              <c:f>'猪&amp;水'!$B$66:$D$66</c:f>
              <c:strCache>
                <c:ptCount val="3"/>
                <c:pt idx="0">
                  <c:v>七月</c:v>
                </c:pt>
                <c:pt idx="1">
                  <c:v>八月</c:v>
                </c:pt>
                <c:pt idx="2">
                  <c:v>九月</c:v>
                </c:pt>
              </c:strCache>
            </c:strRef>
          </c:cat>
          <c:val>
            <c:numRef>
              <c:f>'猪&amp;水'!$B$67:$D$67</c:f>
              <c:numCache>
                <c:formatCode>0.00_ </c:formatCode>
                <c:ptCount val="3"/>
                <c:pt idx="0">
                  <c:v>28.86</c:v>
                </c:pt>
                <c:pt idx="1">
                  <c:v>29.439999999999987</c:v>
                </c:pt>
                <c:pt idx="2">
                  <c:v>29.55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'猪&amp;水'!$A$68</c:f>
              <c:strCache>
                <c:ptCount val="1"/>
                <c:pt idx="0">
                  <c:v>海产品批发均价</c:v>
                </c:pt>
              </c:strCache>
            </c:strRef>
          </c:tx>
          <c:cat>
            <c:strRef>
              <c:f>'猪&amp;水'!$B$66:$D$66</c:f>
              <c:strCache>
                <c:ptCount val="3"/>
                <c:pt idx="0">
                  <c:v>七月</c:v>
                </c:pt>
                <c:pt idx="1">
                  <c:v>八月</c:v>
                </c:pt>
                <c:pt idx="2">
                  <c:v>九月</c:v>
                </c:pt>
              </c:strCache>
            </c:strRef>
          </c:cat>
          <c:val>
            <c:numRef>
              <c:f>'猪&amp;水'!$B$68:$D$68</c:f>
              <c:numCache>
                <c:formatCode>General</c:formatCode>
                <c:ptCount val="3"/>
                <c:pt idx="0" formatCode="0.00_ ">
                  <c:v>57.21</c:v>
                </c:pt>
                <c:pt idx="1">
                  <c:v>56.17</c:v>
                </c:pt>
                <c:pt idx="2" formatCode="0.00_ ">
                  <c:v>54.54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759936"/>
        <c:axId val="275341312"/>
      </c:lineChart>
      <c:catAx>
        <c:axId val="254759936"/>
        <c:scaling>
          <c:orientation val="minMax"/>
        </c:scaling>
        <c:delete val="0"/>
        <c:axPos val="b"/>
        <c:numFmt formatCode="0.00_ " sourceLinked="1"/>
        <c:majorTickMark val="none"/>
        <c:minorTickMark val="none"/>
        <c:tickLblPos val="nextTo"/>
        <c:crossAx val="275341312"/>
        <c:crosses val="autoZero"/>
        <c:auto val="1"/>
        <c:lblAlgn val="ctr"/>
        <c:lblOffset val="100"/>
        <c:noMultiLvlLbl val="0"/>
      </c:catAx>
      <c:valAx>
        <c:axId val="27534131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zh-CN" altLang="en-US" sz="800" b="0">
                    <a:latin typeface="+mn-ea"/>
                    <a:ea typeface="+mn-ea"/>
                  </a:rPr>
                  <a:t>元</a:t>
                </a:r>
                <a:r>
                  <a:rPr lang="en-US" altLang="zh-CN" sz="800" b="0">
                    <a:latin typeface="+mn-ea"/>
                    <a:ea typeface="+mn-ea"/>
                  </a:rPr>
                  <a:t>/</a:t>
                </a:r>
                <a:r>
                  <a:rPr lang="zh-CN" altLang="en-US" sz="800" b="0">
                    <a:latin typeface="+mn-ea"/>
                    <a:ea typeface="+mn-ea"/>
                  </a:rPr>
                  <a:t>公斤</a:t>
                </a:r>
              </a:p>
            </c:rich>
          </c:tx>
          <c:layout>
            <c:manualLayout>
              <c:xMode val="edge"/>
              <c:yMode val="edge"/>
              <c:x val="0.20039166690879487"/>
              <c:y val="3.2407771945173691E-2"/>
            </c:manualLayout>
          </c:layout>
          <c:overlay val="0"/>
        </c:title>
        <c:numFmt formatCode="0.00_ 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zh-CN"/>
          </a:p>
        </c:txPr>
        <c:crossAx val="254759936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00"/>
            </a:pPr>
            <a:endParaRPr lang="zh-CN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0.16812</cdr:x>
      <cdr:y>0.0541</cdr:y>
    </cdr:from>
    <cdr:to>
      <cdr:x>0.35471</cdr:x>
      <cdr:y>0.35085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23914" y="166688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zh-CN" altLang="en-US" sz="1100"/>
        </a:p>
      </cdr:txBody>
    </cdr:sp>
  </cdr:relSizeAnchor>
  <cdr:relSizeAnchor xmlns:cdr="http://schemas.openxmlformats.org/drawingml/2006/chartDrawing">
    <cdr:from>
      <cdr:x>0.01652</cdr:x>
      <cdr:y>0.02009</cdr:y>
    </cdr:from>
    <cdr:to>
      <cdr:x>0.15646</cdr:x>
      <cdr:y>0.10046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73956" y="42009"/>
          <a:ext cx="626476" cy="1680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zh-CN" altLang="en-US" sz="800"/>
            <a:t>元</a:t>
          </a:r>
          <a:r>
            <a:rPr lang="en-US" altLang="zh-CN" sz="800"/>
            <a:t>/</a:t>
          </a:r>
          <a:r>
            <a:rPr lang="zh-CN" altLang="en-US" sz="800"/>
            <a:t>公斤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0.02292</cdr:x>
      <cdr:y>0.04514</cdr:y>
    </cdr:from>
    <cdr:to>
      <cdr:x>0.18333</cdr:x>
      <cdr:y>0.11806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04775" y="123825"/>
          <a:ext cx="733425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zh-CN" altLang="en-US" sz="1100"/>
        </a:p>
      </cdr:txBody>
    </cdr:sp>
  </cdr:relSizeAnchor>
  <cdr:relSizeAnchor xmlns:cdr="http://schemas.openxmlformats.org/drawingml/2006/chartDrawing">
    <cdr:from>
      <cdr:x>0.00833</cdr:x>
      <cdr:y>0.03819</cdr:y>
    </cdr:from>
    <cdr:to>
      <cdr:x>0.12292</cdr:x>
      <cdr:y>0.125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8101" y="104776"/>
          <a:ext cx="523874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zh-CN" altLang="en-US" sz="800"/>
            <a:t>元</a:t>
          </a:r>
          <a:r>
            <a:rPr lang="en-US" altLang="zh-CN" sz="800"/>
            <a:t>/</a:t>
          </a:r>
          <a:r>
            <a:rPr lang="zh-CN" altLang="en-US" sz="800"/>
            <a:t>公斤</a:t>
          </a:r>
        </a:p>
      </cdr:txBody>
    </cdr:sp>
  </cdr:relSizeAnchor>
</c:userShap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BC8A6-A4D6-4268-BFC3-33E9509E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12</Pages>
  <Words>718</Words>
  <Characters>4097</Characters>
  <Application>Microsoft Office Word</Application>
  <DocSecurity>0</DocSecurity>
  <Lines>34</Lines>
  <Paragraphs>9</Paragraphs>
  <ScaleCrop>false</ScaleCrop>
  <Company>MicroWin10.com</Company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surface</dc:creator>
  <cp:lastModifiedBy>majia</cp:lastModifiedBy>
  <cp:revision>40</cp:revision>
  <dcterms:created xsi:type="dcterms:W3CDTF">2018-10-01T14:32:00Z</dcterms:created>
  <dcterms:modified xsi:type="dcterms:W3CDTF">2018-10-07T02:30:00Z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