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956FB4" w:rsidRDefault="009F2B16">
      <w:pPr>
        <w:ind w:rightChars="-94" w:right="-197"/>
        <w:jc w:val="center"/>
        <w:rPr>
          <w:rFonts w:ascii="黑体" w:eastAsia="黑体" w:hAnsi="黑体"/>
          <w:b/>
          <w:bCs/>
          <w:sz w:val="52"/>
          <w:szCs w:val="52"/>
        </w:rPr>
      </w:pPr>
      <w:r>
        <w:rPr>
          <w:rFonts w:ascii="黑体" w:eastAsia="黑体" w:hAnsi="黑体" w:hint="eastAsia"/>
          <w:b/>
          <w:bCs/>
          <w:sz w:val="52"/>
          <w:szCs w:val="52"/>
        </w:rPr>
        <w:t>2016</w:t>
      </w:r>
      <w:r>
        <w:rPr>
          <w:rFonts w:ascii="黑体" w:eastAsia="黑体" w:hAnsi="黑体" w:hint="eastAsia"/>
          <w:b/>
          <w:bCs/>
          <w:sz w:val="52"/>
          <w:szCs w:val="52"/>
        </w:rPr>
        <w:t>年上海农业土壤</w:t>
      </w:r>
      <w:r>
        <w:rPr>
          <w:rFonts w:ascii="黑体" w:eastAsia="黑体" w:hAnsi="黑体" w:hint="eastAsia"/>
          <w:b/>
          <w:bCs/>
          <w:sz w:val="52"/>
          <w:szCs w:val="52"/>
        </w:rPr>
        <w:t>物理</w:t>
      </w:r>
      <w:r>
        <w:rPr>
          <w:rFonts w:ascii="黑体" w:eastAsia="黑体" w:hAnsi="黑体" w:hint="eastAsia"/>
          <w:b/>
          <w:bCs/>
          <w:sz w:val="52"/>
          <w:szCs w:val="52"/>
        </w:rPr>
        <w:t>修复技术</w:t>
      </w:r>
    </w:p>
    <w:p w:rsidR="00956FB4" w:rsidRDefault="009F2B16">
      <w:pPr>
        <w:ind w:rightChars="-94" w:right="-197"/>
        <w:jc w:val="center"/>
        <w:rPr>
          <w:rFonts w:ascii="黑体" w:eastAsia="黑体" w:hAnsi="黑体"/>
          <w:b/>
          <w:bCs/>
          <w:sz w:val="52"/>
          <w:szCs w:val="52"/>
        </w:rPr>
      </w:pPr>
      <w:r>
        <w:rPr>
          <w:rFonts w:ascii="黑体" w:eastAsia="黑体" w:hAnsi="黑体" w:hint="eastAsia"/>
          <w:b/>
          <w:bCs/>
          <w:sz w:val="52"/>
          <w:szCs w:val="52"/>
        </w:rPr>
        <w:t>暨蔬菜机械化装备示范应用</w:t>
      </w:r>
      <w:r>
        <w:rPr>
          <w:rFonts w:ascii="黑体" w:eastAsia="黑体" w:hAnsi="黑体" w:hint="eastAsia"/>
          <w:b/>
          <w:bCs/>
          <w:sz w:val="52"/>
          <w:szCs w:val="52"/>
        </w:rPr>
        <w:t>演示</w:t>
      </w:r>
      <w:r>
        <w:rPr>
          <w:rFonts w:ascii="黑体" w:eastAsia="黑体" w:hAnsi="黑体" w:hint="eastAsia"/>
          <w:b/>
          <w:bCs/>
          <w:sz w:val="52"/>
          <w:szCs w:val="52"/>
        </w:rPr>
        <w:t>会</w:t>
      </w:r>
    </w:p>
    <w:p w:rsidR="00956FB4" w:rsidRDefault="00956FB4">
      <w:pPr>
        <w:jc w:val="center"/>
        <w:rPr>
          <w:rFonts w:ascii="黑体" w:eastAsia="黑体" w:hAnsi="黑体"/>
          <w:b/>
          <w:bCs/>
          <w:sz w:val="52"/>
          <w:szCs w:val="52"/>
        </w:rPr>
      </w:pPr>
    </w:p>
    <w:p w:rsidR="00956FB4" w:rsidRDefault="00956FB4">
      <w:pPr>
        <w:jc w:val="center"/>
        <w:rPr>
          <w:rFonts w:ascii="黑体" w:eastAsia="黑体" w:hAnsi="黑体"/>
          <w:b/>
          <w:bCs/>
          <w:sz w:val="52"/>
          <w:szCs w:val="52"/>
        </w:rPr>
      </w:pPr>
    </w:p>
    <w:p w:rsidR="00956FB4" w:rsidRDefault="009F2B16">
      <w:pPr>
        <w:jc w:val="center"/>
        <w:rPr>
          <w:rFonts w:ascii="黑体" w:eastAsia="黑体" w:hAnsi="黑体"/>
          <w:b/>
          <w:bCs/>
          <w:sz w:val="84"/>
          <w:szCs w:val="84"/>
        </w:rPr>
      </w:pPr>
      <w:r>
        <w:rPr>
          <w:rFonts w:ascii="黑体" w:eastAsia="黑体" w:hAnsi="黑体" w:hint="eastAsia"/>
          <w:b/>
          <w:bCs/>
          <w:sz w:val="84"/>
          <w:szCs w:val="84"/>
        </w:rPr>
        <w:t>方</w:t>
      </w:r>
    </w:p>
    <w:p w:rsidR="00956FB4" w:rsidRDefault="00956FB4">
      <w:pPr>
        <w:jc w:val="center"/>
        <w:rPr>
          <w:rFonts w:ascii="黑体" w:eastAsia="黑体" w:hAnsi="黑体"/>
          <w:b/>
          <w:bCs/>
          <w:sz w:val="84"/>
          <w:szCs w:val="84"/>
        </w:rPr>
      </w:pPr>
    </w:p>
    <w:p w:rsidR="00956FB4" w:rsidRDefault="009F2B16">
      <w:pPr>
        <w:jc w:val="center"/>
        <w:rPr>
          <w:rFonts w:ascii="黑体" w:eastAsia="黑体" w:hAnsi="黑体"/>
          <w:b/>
          <w:bCs/>
          <w:sz w:val="84"/>
          <w:szCs w:val="84"/>
        </w:rPr>
      </w:pPr>
      <w:r>
        <w:rPr>
          <w:rFonts w:ascii="黑体" w:eastAsia="黑体" w:hAnsi="黑体" w:hint="eastAsia"/>
          <w:b/>
          <w:bCs/>
          <w:sz w:val="84"/>
          <w:szCs w:val="84"/>
        </w:rPr>
        <w:t>案</w:t>
      </w:r>
    </w:p>
    <w:p w:rsidR="00956FB4" w:rsidRDefault="00956FB4">
      <w:pPr>
        <w:rPr>
          <w:sz w:val="84"/>
          <w:szCs w:val="84"/>
        </w:rPr>
      </w:pPr>
    </w:p>
    <w:p w:rsidR="00956FB4" w:rsidRDefault="00956FB4">
      <w:pPr>
        <w:spacing w:line="360" w:lineRule="exact"/>
        <w:rPr>
          <w:sz w:val="84"/>
          <w:szCs w:val="84"/>
        </w:rPr>
      </w:pPr>
    </w:p>
    <w:p w:rsidR="00B40250" w:rsidRDefault="009F2B16">
      <w:pPr>
        <w:spacing w:line="360" w:lineRule="exact"/>
        <w:rPr>
          <w:rFonts w:hint="eastAsia"/>
          <w:b/>
          <w:bCs/>
          <w:sz w:val="28"/>
          <w:szCs w:val="28"/>
        </w:rPr>
      </w:pPr>
      <w:r>
        <w:rPr>
          <w:rFonts w:hint="eastAsia"/>
          <w:b/>
          <w:bCs/>
          <w:sz w:val="28"/>
          <w:szCs w:val="28"/>
        </w:rPr>
        <w:t>主办单位：</w:t>
      </w:r>
      <w:bookmarkStart w:id="0" w:name="OLE_LINK12"/>
    </w:p>
    <w:p w:rsidR="00956FB4" w:rsidRDefault="009F2B16">
      <w:pPr>
        <w:spacing w:line="360" w:lineRule="exact"/>
        <w:rPr>
          <w:rFonts w:ascii="宋体" w:hAnsi="宋体" w:cs="宋体"/>
          <w:b/>
          <w:bCs/>
          <w:color w:val="000000"/>
          <w:kern w:val="0"/>
          <w:sz w:val="28"/>
          <w:szCs w:val="28"/>
          <w:lang/>
        </w:rPr>
      </w:pPr>
      <w:r>
        <w:rPr>
          <w:rFonts w:ascii="宋体" w:hAnsi="宋体" w:cs="宋体" w:hint="eastAsia"/>
          <w:b/>
          <w:bCs/>
          <w:color w:val="000000"/>
          <w:kern w:val="0"/>
          <w:sz w:val="28"/>
          <w:szCs w:val="28"/>
          <w:lang/>
        </w:rPr>
        <w:t>中国蔬菜协会机械化分会</w:t>
      </w:r>
      <w:bookmarkEnd w:id="0"/>
    </w:p>
    <w:p w:rsidR="00956FB4" w:rsidRDefault="009F2B16">
      <w:pPr>
        <w:spacing w:line="360" w:lineRule="exact"/>
        <w:rPr>
          <w:b/>
          <w:bCs/>
          <w:sz w:val="28"/>
          <w:szCs w:val="28"/>
        </w:rPr>
      </w:pPr>
      <w:bookmarkStart w:id="1" w:name="OLE_LINK14"/>
      <w:r>
        <w:rPr>
          <w:rFonts w:hint="eastAsia"/>
          <w:b/>
          <w:bCs/>
          <w:sz w:val="28"/>
          <w:szCs w:val="28"/>
        </w:rPr>
        <w:t>春晖（上海）农业科技发展有限公司</w:t>
      </w:r>
    </w:p>
    <w:p w:rsidR="00956FB4" w:rsidRDefault="00956FB4">
      <w:pPr>
        <w:spacing w:line="360" w:lineRule="exact"/>
        <w:rPr>
          <w:b/>
          <w:bCs/>
          <w:sz w:val="28"/>
          <w:szCs w:val="28"/>
        </w:rPr>
      </w:pPr>
    </w:p>
    <w:p w:rsidR="00B40250" w:rsidRDefault="009F2B16">
      <w:pPr>
        <w:spacing w:line="360" w:lineRule="exact"/>
        <w:rPr>
          <w:rFonts w:ascii="宋体" w:hAnsi="宋体" w:cs="宋体" w:hint="eastAsia"/>
          <w:b/>
          <w:bCs/>
          <w:color w:val="000000"/>
          <w:kern w:val="0"/>
          <w:sz w:val="28"/>
          <w:szCs w:val="28"/>
          <w:lang/>
        </w:rPr>
      </w:pPr>
      <w:r>
        <w:rPr>
          <w:rFonts w:ascii="宋体" w:hAnsi="宋体" w:cs="宋体" w:hint="eastAsia"/>
          <w:b/>
          <w:bCs/>
          <w:color w:val="000000"/>
          <w:kern w:val="0"/>
          <w:sz w:val="28"/>
          <w:szCs w:val="28"/>
          <w:lang/>
        </w:rPr>
        <w:t>协办单位：</w:t>
      </w:r>
    </w:p>
    <w:p w:rsidR="00956FB4" w:rsidRDefault="009F2B16">
      <w:pPr>
        <w:spacing w:line="360" w:lineRule="exact"/>
        <w:rPr>
          <w:rFonts w:ascii="宋体" w:hAnsi="宋体" w:cs="宋体"/>
          <w:b/>
          <w:bCs/>
          <w:color w:val="000000"/>
          <w:kern w:val="0"/>
          <w:sz w:val="28"/>
          <w:szCs w:val="28"/>
          <w:lang/>
        </w:rPr>
      </w:pPr>
      <w:r>
        <w:rPr>
          <w:rFonts w:ascii="宋体" w:hAnsi="宋体" w:cs="宋体" w:hint="eastAsia"/>
          <w:b/>
          <w:bCs/>
          <w:color w:val="000000"/>
          <w:kern w:val="0"/>
          <w:sz w:val="28"/>
          <w:szCs w:val="28"/>
          <w:lang/>
        </w:rPr>
        <w:t>农业部南京农业机械化研究所</w:t>
      </w:r>
    </w:p>
    <w:p w:rsidR="00956FB4" w:rsidRDefault="009F2B16">
      <w:pPr>
        <w:spacing w:line="360" w:lineRule="exact"/>
        <w:rPr>
          <w:rFonts w:ascii="宋体" w:hAnsi="宋体" w:cs="宋体"/>
          <w:b/>
          <w:bCs/>
          <w:color w:val="000000"/>
          <w:kern w:val="0"/>
          <w:sz w:val="28"/>
          <w:szCs w:val="28"/>
          <w:lang/>
        </w:rPr>
      </w:pPr>
      <w:r>
        <w:rPr>
          <w:rFonts w:ascii="宋体" w:hAnsi="宋体" w:cs="宋体" w:hint="eastAsia"/>
          <w:b/>
          <w:bCs/>
          <w:color w:val="000000"/>
          <w:kern w:val="0"/>
          <w:sz w:val="28"/>
          <w:szCs w:val="28"/>
          <w:lang/>
        </w:rPr>
        <w:t>中国农业生态环境保护协会土壤消毒分会</w:t>
      </w:r>
    </w:p>
    <w:p w:rsidR="00956FB4" w:rsidRDefault="009F2B16">
      <w:pPr>
        <w:spacing w:line="360" w:lineRule="exact"/>
        <w:rPr>
          <w:rFonts w:ascii="宋体" w:hAnsi="宋体" w:cs="宋体"/>
          <w:b/>
          <w:bCs/>
          <w:color w:val="000000"/>
          <w:kern w:val="0"/>
          <w:sz w:val="28"/>
          <w:szCs w:val="28"/>
          <w:lang/>
        </w:rPr>
      </w:pPr>
      <w:r>
        <w:rPr>
          <w:rFonts w:ascii="宋体" w:hAnsi="宋体" w:cs="宋体" w:hint="eastAsia"/>
          <w:b/>
          <w:bCs/>
          <w:color w:val="000000"/>
          <w:kern w:val="0"/>
          <w:sz w:val="28"/>
          <w:szCs w:val="28"/>
          <w:lang/>
        </w:rPr>
        <w:t>上海绿望蔬果产销专业合作社</w:t>
      </w:r>
      <w:bookmarkEnd w:id="1"/>
    </w:p>
    <w:p w:rsidR="00956FB4" w:rsidRDefault="009F2B16">
      <w:pPr>
        <w:spacing w:line="360" w:lineRule="exact"/>
        <w:rPr>
          <w:rFonts w:ascii="宋体" w:hAnsi="宋体"/>
          <w:b/>
          <w:bCs/>
          <w:sz w:val="28"/>
          <w:szCs w:val="28"/>
        </w:rPr>
      </w:pPr>
      <w:r>
        <w:rPr>
          <w:rFonts w:ascii="宋体" w:hAnsi="宋体" w:hint="eastAsia"/>
          <w:b/>
          <w:bCs/>
          <w:sz w:val="28"/>
          <w:szCs w:val="28"/>
        </w:rPr>
        <w:t>安徽远大机械制造有限公司</w:t>
      </w:r>
    </w:p>
    <w:p w:rsidR="00956FB4" w:rsidRDefault="009F2B16">
      <w:pPr>
        <w:spacing w:line="360" w:lineRule="exact"/>
        <w:rPr>
          <w:b/>
          <w:bCs/>
          <w:sz w:val="28"/>
          <w:szCs w:val="28"/>
        </w:rPr>
      </w:pPr>
      <w:r>
        <w:rPr>
          <w:rFonts w:ascii="宋体" w:hAnsi="宋体" w:hint="eastAsia"/>
          <w:b/>
          <w:bCs/>
          <w:sz w:val="28"/>
          <w:szCs w:val="28"/>
        </w:rPr>
        <w:t>顺达康</w:t>
      </w:r>
      <w:r>
        <w:rPr>
          <w:rFonts w:hint="eastAsia"/>
          <w:b/>
          <w:bCs/>
          <w:sz w:val="28"/>
          <w:szCs w:val="28"/>
        </w:rPr>
        <w:t>农业科技发展有限公司</w:t>
      </w:r>
    </w:p>
    <w:p w:rsidR="00956FB4" w:rsidRDefault="00956FB4">
      <w:pPr>
        <w:spacing w:line="360" w:lineRule="exact"/>
        <w:rPr>
          <w:b/>
          <w:bCs/>
          <w:sz w:val="28"/>
          <w:szCs w:val="28"/>
        </w:rPr>
      </w:pPr>
    </w:p>
    <w:p w:rsidR="00956FB4" w:rsidRDefault="00956FB4">
      <w:pPr>
        <w:spacing w:line="360" w:lineRule="exact"/>
        <w:rPr>
          <w:b/>
          <w:bCs/>
          <w:sz w:val="28"/>
          <w:szCs w:val="28"/>
        </w:rPr>
      </w:pPr>
    </w:p>
    <w:p w:rsidR="00956FB4" w:rsidRDefault="009F2B16">
      <w:pPr>
        <w:spacing w:line="360" w:lineRule="exact"/>
        <w:jc w:val="center"/>
        <w:rPr>
          <w:rFonts w:ascii="宋体" w:hAnsi="宋体"/>
          <w:b/>
          <w:bCs/>
          <w:sz w:val="28"/>
          <w:szCs w:val="28"/>
        </w:rPr>
      </w:pPr>
      <w:r>
        <w:rPr>
          <w:rFonts w:ascii="宋体" w:hAnsi="宋体" w:hint="eastAsia"/>
          <w:b/>
          <w:bCs/>
          <w:sz w:val="28"/>
          <w:szCs w:val="28"/>
        </w:rPr>
        <w:t>201</w:t>
      </w:r>
      <w:r>
        <w:rPr>
          <w:rFonts w:ascii="宋体" w:hAnsi="宋体" w:hint="eastAsia"/>
          <w:b/>
          <w:bCs/>
          <w:sz w:val="28"/>
          <w:szCs w:val="28"/>
        </w:rPr>
        <w:t>6</w:t>
      </w:r>
      <w:r>
        <w:rPr>
          <w:rFonts w:ascii="宋体" w:hAnsi="宋体" w:hint="eastAsia"/>
          <w:b/>
          <w:bCs/>
          <w:sz w:val="28"/>
          <w:szCs w:val="28"/>
        </w:rPr>
        <w:t>年</w:t>
      </w:r>
      <w:r>
        <w:rPr>
          <w:rFonts w:ascii="宋体" w:hAnsi="宋体" w:hint="eastAsia"/>
          <w:b/>
          <w:bCs/>
          <w:sz w:val="28"/>
          <w:szCs w:val="28"/>
        </w:rPr>
        <w:t>8</w:t>
      </w:r>
      <w:r>
        <w:rPr>
          <w:rFonts w:ascii="宋体" w:hAnsi="宋体" w:hint="eastAsia"/>
          <w:b/>
          <w:bCs/>
          <w:sz w:val="28"/>
          <w:szCs w:val="28"/>
        </w:rPr>
        <w:t>月</w:t>
      </w:r>
      <w:r>
        <w:rPr>
          <w:rFonts w:ascii="宋体" w:hAnsi="宋体" w:hint="eastAsia"/>
          <w:b/>
          <w:bCs/>
          <w:sz w:val="28"/>
          <w:szCs w:val="28"/>
        </w:rPr>
        <w:t>1</w:t>
      </w:r>
      <w:r>
        <w:rPr>
          <w:rFonts w:ascii="宋体" w:hAnsi="宋体" w:hint="eastAsia"/>
          <w:b/>
          <w:bCs/>
          <w:sz w:val="28"/>
          <w:szCs w:val="28"/>
        </w:rPr>
        <w:t>日</w:t>
      </w:r>
    </w:p>
    <w:p w:rsidR="00956FB4" w:rsidRDefault="009F2B16">
      <w:pPr>
        <w:spacing w:line="480" w:lineRule="exact"/>
        <w:rPr>
          <w:rFonts w:asciiTheme="minorEastAsia" w:eastAsiaTheme="minorEastAsia" w:hAnsiTheme="minorEastAsia" w:cstheme="minorEastAsia"/>
          <w:b/>
          <w:bCs/>
          <w:sz w:val="32"/>
          <w:szCs w:val="32"/>
        </w:rPr>
      </w:pPr>
      <w:r>
        <w:rPr>
          <w:rFonts w:asciiTheme="minorEastAsia" w:eastAsiaTheme="minorEastAsia" w:hAnsiTheme="minorEastAsia" w:cstheme="minorEastAsia" w:hint="eastAsia"/>
          <w:b/>
          <w:bCs/>
          <w:sz w:val="32"/>
          <w:szCs w:val="32"/>
        </w:rPr>
        <w:lastRenderedPageBreak/>
        <w:t>一、示范</w:t>
      </w:r>
      <w:r>
        <w:rPr>
          <w:rFonts w:asciiTheme="minorEastAsia" w:eastAsiaTheme="minorEastAsia" w:hAnsiTheme="minorEastAsia" w:cstheme="minorEastAsia" w:hint="eastAsia"/>
          <w:b/>
          <w:bCs/>
          <w:sz w:val="32"/>
          <w:szCs w:val="32"/>
        </w:rPr>
        <w:t>应用演示</w:t>
      </w:r>
      <w:r>
        <w:rPr>
          <w:rFonts w:asciiTheme="minorEastAsia" w:eastAsiaTheme="minorEastAsia" w:hAnsiTheme="minorEastAsia" w:cstheme="minorEastAsia" w:hint="eastAsia"/>
          <w:b/>
          <w:bCs/>
          <w:sz w:val="32"/>
          <w:szCs w:val="32"/>
        </w:rPr>
        <w:t>会目的</w:t>
      </w:r>
    </w:p>
    <w:p w:rsidR="00956FB4" w:rsidRDefault="009F2B16">
      <w:pPr>
        <w:pStyle w:val="a4"/>
        <w:widowControl/>
        <w:shd w:val="clear" w:color="auto" w:fill="FFFFFF"/>
        <w:spacing w:beforeAutospacing="0" w:afterAutospacing="0" w:line="480" w:lineRule="exact"/>
        <w:rPr>
          <w:rFonts w:asciiTheme="minorEastAsia" w:eastAsiaTheme="minorEastAsia" w:hAnsiTheme="minorEastAsia" w:cstheme="minorEastAsia"/>
          <w:color w:val="383838"/>
          <w:sz w:val="28"/>
          <w:szCs w:val="28"/>
          <w:shd w:val="clear" w:color="auto" w:fill="FFFFFF"/>
        </w:rPr>
      </w:pPr>
      <w:r>
        <w:rPr>
          <w:rFonts w:asciiTheme="minorEastAsia" w:eastAsiaTheme="minorEastAsia" w:hAnsiTheme="minorEastAsia" w:cstheme="minorEastAsia" w:hint="eastAsia"/>
          <w:sz w:val="28"/>
          <w:szCs w:val="28"/>
        </w:rPr>
        <w:t>中国蔬菜协会机械化分会</w:t>
      </w:r>
      <w:r>
        <w:rPr>
          <w:rFonts w:asciiTheme="minorEastAsia" w:eastAsiaTheme="minorEastAsia" w:hAnsiTheme="minorEastAsia" w:cstheme="minorEastAsia" w:hint="eastAsia"/>
          <w:sz w:val="28"/>
          <w:szCs w:val="28"/>
        </w:rPr>
        <w:t>旨在</w:t>
      </w:r>
      <w:r>
        <w:rPr>
          <w:rFonts w:asciiTheme="minorEastAsia" w:eastAsiaTheme="minorEastAsia" w:hAnsiTheme="minorEastAsia" w:cstheme="minorEastAsia" w:hint="eastAsia"/>
          <w:sz w:val="28"/>
          <w:szCs w:val="28"/>
        </w:rPr>
        <w:t>政府和企业、政府和菜农、企业和菜农之间搭起桥梁，使之成为方便蔬菜装备生产和应用对接的纽带和促进蔬菜生产农艺农机融合的平台，发挥蔬菜机械化创新驱动作用，为提高我国蔬菜产业全程机械化水平、促进蔬菜产业更好更快发展作出贡献。</w:t>
      </w:r>
    </w:p>
    <w:p w:rsidR="00956FB4" w:rsidRDefault="00956FB4">
      <w:pPr>
        <w:pStyle w:val="a4"/>
        <w:widowControl/>
        <w:shd w:val="clear" w:color="auto" w:fill="FFFFFF"/>
        <w:spacing w:beforeAutospacing="0" w:afterAutospacing="0" w:line="480" w:lineRule="exact"/>
        <w:ind w:firstLine="560"/>
        <w:rPr>
          <w:rFonts w:asciiTheme="minorEastAsia" w:eastAsiaTheme="minorEastAsia" w:hAnsiTheme="minorEastAsia" w:cstheme="minorEastAsia"/>
          <w:sz w:val="28"/>
          <w:szCs w:val="28"/>
        </w:rPr>
      </w:pPr>
    </w:p>
    <w:p w:rsidR="00956FB4" w:rsidRDefault="009F2B16">
      <w:pPr>
        <w:pStyle w:val="a4"/>
        <w:widowControl/>
        <w:shd w:val="clear" w:color="auto" w:fill="FFFFFF"/>
        <w:spacing w:beforeAutospacing="0" w:afterAutospacing="0" w:line="480" w:lineRule="exact"/>
        <w:ind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春晖（上海）农业科技发展有限公司本着</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为耕者谋利，为食者造福</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的宗旨，</w:t>
      </w:r>
      <w:r>
        <w:rPr>
          <w:rFonts w:asciiTheme="minorEastAsia" w:eastAsiaTheme="minorEastAsia" w:hAnsiTheme="minorEastAsia" w:cstheme="minorEastAsia" w:hint="eastAsia"/>
          <w:sz w:val="28"/>
          <w:szCs w:val="28"/>
        </w:rPr>
        <w:t>经过多年</w:t>
      </w:r>
      <w:r>
        <w:rPr>
          <w:rFonts w:asciiTheme="minorEastAsia" w:eastAsiaTheme="minorEastAsia" w:hAnsiTheme="minorEastAsia" w:cstheme="minorEastAsia" w:hint="eastAsia"/>
          <w:sz w:val="28"/>
          <w:szCs w:val="28"/>
        </w:rPr>
        <w:t>不断探索、试验，成功自主研发出</w:t>
      </w:r>
      <w:r>
        <w:rPr>
          <w:rFonts w:asciiTheme="minorEastAsia" w:eastAsiaTheme="minorEastAsia" w:hAnsiTheme="minorEastAsia" w:cstheme="minorEastAsia" w:hint="eastAsia"/>
          <w:sz w:val="28"/>
          <w:szCs w:val="28"/>
        </w:rPr>
        <w:t>自走式精旋土壤火焰杀虫机、自走式精细旋耕施肥</w:t>
      </w:r>
      <w:r>
        <w:rPr>
          <w:rFonts w:asciiTheme="minorEastAsia" w:eastAsiaTheme="minorEastAsia" w:hAnsiTheme="minorEastAsia" w:cstheme="minorEastAsia" w:hint="eastAsia"/>
          <w:sz w:val="28"/>
          <w:szCs w:val="28"/>
        </w:rPr>
        <w:t>机</w:t>
      </w:r>
      <w:r>
        <w:rPr>
          <w:rFonts w:asciiTheme="minorEastAsia" w:eastAsiaTheme="minorEastAsia" w:hAnsiTheme="minorEastAsia" w:cstheme="minorEastAsia" w:hint="eastAsia"/>
          <w:sz w:val="28"/>
          <w:szCs w:val="28"/>
        </w:rPr>
        <w:t>等现代新型农业装备。</w:t>
      </w:r>
    </w:p>
    <w:p w:rsidR="00956FB4" w:rsidRDefault="009F2B16">
      <w:pPr>
        <w:pStyle w:val="a4"/>
        <w:widowControl/>
        <w:shd w:val="clear" w:color="auto" w:fill="FFFFFF"/>
        <w:spacing w:beforeAutospacing="0" w:afterAutospacing="0" w:line="480" w:lineRule="exact"/>
        <w:ind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公司核心产品：</w:t>
      </w:r>
    </w:p>
    <w:p w:rsidR="00956FB4" w:rsidRDefault="009F2B16">
      <w:pPr>
        <w:pStyle w:val="a4"/>
        <w:widowControl/>
        <w:numPr>
          <w:ilvl w:val="0"/>
          <w:numId w:val="1"/>
        </w:numPr>
        <w:shd w:val="clear" w:color="auto" w:fill="FFFFFF"/>
        <w:spacing w:beforeAutospacing="0" w:afterAutospacing="0" w:line="480" w:lineRule="exact"/>
        <w:ind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自走式精旋土壤</w:t>
      </w:r>
      <w:r>
        <w:rPr>
          <w:rFonts w:asciiTheme="minorEastAsia" w:eastAsiaTheme="minorEastAsia" w:hAnsiTheme="minorEastAsia" w:cstheme="minorEastAsia" w:hint="eastAsia"/>
          <w:sz w:val="28"/>
          <w:szCs w:val="28"/>
        </w:rPr>
        <w:t>火焰杀虫机</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突破常规药物防治土壤病虫害的传统技术，利用高温</w:t>
      </w:r>
      <w:r>
        <w:rPr>
          <w:rFonts w:asciiTheme="minorEastAsia" w:eastAsiaTheme="minorEastAsia" w:hAnsiTheme="minorEastAsia" w:cstheme="minorEastAsia" w:hint="eastAsia"/>
          <w:sz w:val="28"/>
          <w:szCs w:val="28"/>
        </w:rPr>
        <w:t>消毒</w:t>
      </w:r>
      <w:r>
        <w:rPr>
          <w:rFonts w:asciiTheme="minorEastAsia" w:eastAsiaTheme="minorEastAsia" w:hAnsiTheme="minorEastAsia" w:cstheme="minorEastAsia" w:hint="eastAsia"/>
          <w:sz w:val="28"/>
          <w:szCs w:val="28"/>
        </w:rPr>
        <w:t>物理方式取代传统农药化学方式防治土传病虫害。</w:t>
      </w:r>
      <w:r>
        <w:rPr>
          <w:rFonts w:asciiTheme="minorEastAsia" w:eastAsiaTheme="minorEastAsia" w:hAnsiTheme="minorEastAsia" w:cstheme="minorEastAsia" w:hint="eastAsia"/>
          <w:sz w:val="28"/>
          <w:szCs w:val="28"/>
        </w:rPr>
        <w:t>多年的试验、示范表明通过我公司的</w:t>
      </w:r>
      <w:r>
        <w:rPr>
          <w:rFonts w:asciiTheme="minorEastAsia" w:eastAsiaTheme="minorEastAsia" w:hAnsiTheme="minorEastAsia" w:cstheme="minorEastAsia" w:hint="eastAsia"/>
          <w:sz w:val="28"/>
          <w:szCs w:val="28"/>
        </w:rPr>
        <w:t>“物理消毒、生物修复”</w:t>
      </w:r>
      <w:r>
        <w:rPr>
          <w:rFonts w:asciiTheme="minorEastAsia" w:eastAsiaTheme="minorEastAsia" w:hAnsiTheme="minorEastAsia" w:cstheme="minorEastAsia" w:hint="eastAsia"/>
          <w:sz w:val="28"/>
          <w:szCs w:val="28"/>
        </w:rPr>
        <w:t>综合防治方案</w:t>
      </w:r>
      <w:r>
        <w:rPr>
          <w:rFonts w:asciiTheme="minorEastAsia" w:eastAsiaTheme="minorEastAsia" w:hAnsiTheme="minorEastAsia" w:cstheme="minorEastAsia" w:hint="eastAsia"/>
          <w:sz w:val="28"/>
          <w:szCs w:val="28"/>
        </w:rPr>
        <w:t>能够有效综合防治土传病虫害，处理时间短、</w:t>
      </w:r>
      <w:r>
        <w:rPr>
          <w:rFonts w:asciiTheme="minorEastAsia" w:eastAsiaTheme="minorEastAsia" w:hAnsiTheme="minorEastAsia" w:cstheme="minorEastAsia" w:hint="eastAsia"/>
          <w:sz w:val="28"/>
          <w:szCs w:val="28"/>
        </w:rPr>
        <w:t>防治效果彻底，同时</w:t>
      </w:r>
      <w:r>
        <w:rPr>
          <w:rFonts w:asciiTheme="minorEastAsia" w:eastAsiaTheme="minorEastAsia" w:hAnsiTheme="minorEastAsia" w:cstheme="minorEastAsia" w:hint="eastAsia"/>
          <w:sz w:val="28"/>
          <w:szCs w:val="28"/>
        </w:rPr>
        <w:t>改善土壤生态环境、不会造成环境破坏。</w:t>
      </w:r>
    </w:p>
    <w:p w:rsidR="00956FB4" w:rsidRDefault="009F2B16">
      <w:pPr>
        <w:pStyle w:val="a4"/>
        <w:widowControl/>
        <w:numPr>
          <w:ilvl w:val="0"/>
          <w:numId w:val="1"/>
        </w:numPr>
        <w:shd w:val="clear" w:color="auto" w:fill="FFFFFF"/>
        <w:spacing w:beforeAutospacing="0" w:afterAutospacing="0" w:line="480" w:lineRule="exact"/>
        <w:ind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自走式</w:t>
      </w:r>
      <w:r>
        <w:rPr>
          <w:rFonts w:asciiTheme="minorEastAsia" w:eastAsiaTheme="minorEastAsia" w:hAnsiTheme="minorEastAsia" w:cstheme="minorEastAsia" w:hint="eastAsia"/>
          <w:sz w:val="28"/>
          <w:szCs w:val="28"/>
        </w:rPr>
        <w:t>精细旋耕施肥机</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能够提高农药、化肥利用率、改良土壤有机质含量和改善土壤理化性质和肥力，实现土壤可持续使用。公司</w:t>
      </w:r>
      <w:r>
        <w:rPr>
          <w:rFonts w:asciiTheme="minorEastAsia" w:eastAsiaTheme="minorEastAsia" w:hAnsiTheme="minorEastAsia" w:cstheme="minorEastAsia" w:hint="eastAsia"/>
          <w:sz w:val="28"/>
          <w:szCs w:val="28"/>
        </w:rPr>
        <w:t>注重科技创新，</w:t>
      </w:r>
      <w:r>
        <w:rPr>
          <w:rFonts w:asciiTheme="minorEastAsia" w:eastAsiaTheme="minorEastAsia" w:hAnsiTheme="minorEastAsia" w:cstheme="minorEastAsia" w:hint="eastAsia"/>
          <w:sz w:val="28"/>
          <w:szCs w:val="28"/>
        </w:rPr>
        <w:t>已经获得</w:t>
      </w:r>
      <w:r>
        <w:rPr>
          <w:rFonts w:asciiTheme="minorEastAsia" w:eastAsiaTheme="minorEastAsia" w:hAnsiTheme="minorEastAsia" w:cstheme="minorEastAsia" w:hint="eastAsia"/>
          <w:sz w:val="28"/>
          <w:szCs w:val="28"/>
        </w:rPr>
        <w:t>8</w:t>
      </w:r>
      <w:r>
        <w:rPr>
          <w:rFonts w:asciiTheme="minorEastAsia" w:eastAsiaTheme="minorEastAsia" w:hAnsiTheme="minorEastAsia" w:cstheme="minorEastAsia" w:hint="eastAsia"/>
          <w:sz w:val="28"/>
          <w:szCs w:val="28"/>
        </w:rPr>
        <w:t>项</w:t>
      </w:r>
      <w:r>
        <w:rPr>
          <w:rFonts w:asciiTheme="minorEastAsia" w:eastAsiaTheme="minorEastAsia" w:hAnsiTheme="minorEastAsia" w:cstheme="minorEastAsia" w:hint="eastAsia"/>
          <w:sz w:val="28"/>
          <w:szCs w:val="28"/>
        </w:rPr>
        <w:t>发明</w:t>
      </w:r>
      <w:r>
        <w:rPr>
          <w:rFonts w:asciiTheme="minorEastAsia" w:eastAsiaTheme="minorEastAsia" w:hAnsiTheme="minorEastAsia" w:cstheme="minorEastAsia" w:hint="eastAsia"/>
          <w:sz w:val="28"/>
          <w:szCs w:val="28"/>
        </w:rPr>
        <w:t>专利技术，</w:t>
      </w:r>
      <w:r>
        <w:rPr>
          <w:rFonts w:asciiTheme="minorEastAsia" w:eastAsiaTheme="minorEastAsia" w:hAnsiTheme="minorEastAsia" w:cstheme="minorEastAsia" w:hint="eastAsia"/>
          <w:sz w:val="28"/>
          <w:szCs w:val="28"/>
        </w:rPr>
        <w:t>23</w:t>
      </w:r>
      <w:r>
        <w:rPr>
          <w:rFonts w:asciiTheme="minorEastAsia" w:eastAsiaTheme="minorEastAsia" w:hAnsiTheme="minorEastAsia" w:cstheme="minorEastAsia" w:hint="eastAsia"/>
          <w:sz w:val="28"/>
          <w:szCs w:val="28"/>
        </w:rPr>
        <w:t>项实用</w:t>
      </w:r>
      <w:r>
        <w:rPr>
          <w:rFonts w:asciiTheme="minorEastAsia" w:eastAsiaTheme="minorEastAsia" w:hAnsiTheme="minorEastAsia" w:cstheme="minorEastAsia" w:hint="eastAsia"/>
          <w:sz w:val="28"/>
          <w:szCs w:val="28"/>
        </w:rPr>
        <w:t>新型</w:t>
      </w:r>
      <w:r>
        <w:rPr>
          <w:rFonts w:asciiTheme="minorEastAsia" w:eastAsiaTheme="minorEastAsia" w:hAnsiTheme="minorEastAsia" w:cstheme="minorEastAsia" w:hint="eastAsia"/>
          <w:sz w:val="28"/>
          <w:szCs w:val="28"/>
        </w:rPr>
        <w:t>专利，这些专利技术填补了我国农业机械植保领域综合防治土传病</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肥料减量增效技术</w:t>
      </w:r>
      <w:r>
        <w:rPr>
          <w:rFonts w:asciiTheme="minorEastAsia" w:eastAsiaTheme="minorEastAsia" w:hAnsiTheme="minorEastAsia" w:cstheme="minorEastAsia" w:hint="eastAsia"/>
          <w:sz w:val="28"/>
          <w:szCs w:val="28"/>
        </w:rPr>
        <w:t>的空白。在此基础上，</w:t>
      </w:r>
      <w:r>
        <w:rPr>
          <w:rFonts w:asciiTheme="minorEastAsia" w:eastAsiaTheme="minorEastAsia" w:hAnsiTheme="minorEastAsia" w:cstheme="minorEastAsia" w:hint="eastAsia"/>
          <w:sz w:val="28"/>
          <w:szCs w:val="28"/>
        </w:rPr>
        <w:t>公司</w:t>
      </w:r>
      <w:r>
        <w:rPr>
          <w:rFonts w:asciiTheme="minorEastAsia" w:eastAsiaTheme="minorEastAsia" w:hAnsiTheme="minorEastAsia" w:cstheme="minorEastAsia" w:hint="eastAsia"/>
          <w:sz w:val="28"/>
          <w:szCs w:val="28"/>
        </w:rPr>
        <w:t>又自主研发了</w:t>
      </w:r>
      <w:r>
        <w:rPr>
          <w:rFonts w:asciiTheme="minorEastAsia" w:eastAsiaTheme="minorEastAsia" w:hAnsiTheme="minorEastAsia" w:cstheme="minorEastAsia" w:hint="eastAsia"/>
          <w:sz w:val="28"/>
          <w:szCs w:val="28"/>
        </w:rPr>
        <w:t>自走式精细旋耕机</w:t>
      </w:r>
      <w:r>
        <w:rPr>
          <w:rFonts w:asciiTheme="minorEastAsia" w:eastAsiaTheme="minorEastAsia" w:hAnsiTheme="minorEastAsia" w:cstheme="minorEastAsia" w:hint="eastAsia"/>
          <w:sz w:val="28"/>
          <w:szCs w:val="28"/>
        </w:rPr>
        <w:t>、育秧</w:t>
      </w:r>
      <w:r>
        <w:rPr>
          <w:rFonts w:asciiTheme="minorEastAsia" w:eastAsiaTheme="minorEastAsia" w:hAnsiTheme="minorEastAsia" w:cstheme="minorEastAsia" w:hint="eastAsia"/>
          <w:sz w:val="28"/>
          <w:szCs w:val="28"/>
        </w:rPr>
        <w:t>育苗土壤机，以满足不同客户类型的需求</w:t>
      </w:r>
      <w:r>
        <w:rPr>
          <w:rFonts w:asciiTheme="minorEastAsia" w:eastAsiaTheme="minorEastAsia" w:hAnsiTheme="minorEastAsia" w:cstheme="minorEastAsia" w:hint="eastAsia"/>
          <w:sz w:val="28"/>
          <w:szCs w:val="28"/>
        </w:rPr>
        <w:t>。</w:t>
      </w:r>
    </w:p>
    <w:p w:rsidR="00956FB4" w:rsidRDefault="00956FB4">
      <w:pPr>
        <w:spacing w:line="480" w:lineRule="exact"/>
        <w:ind w:firstLine="629"/>
        <w:rPr>
          <w:rFonts w:asciiTheme="minorEastAsia" w:eastAsiaTheme="minorEastAsia" w:hAnsiTheme="minorEastAsia" w:cstheme="minorEastAsia"/>
          <w:sz w:val="28"/>
          <w:szCs w:val="28"/>
        </w:rPr>
      </w:pPr>
    </w:p>
    <w:p w:rsidR="00956FB4" w:rsidRDefault="009F2B16">
      <w:pPr>
        <w:spacing w:line="480" w:lineRule="exact"/>
        <w:ind w:firstLine="629"/>
        <w:rPr>
          <w:rFonts w:asciiTheme="minorEastAsia" w:eastAsiaTheme="minorEastAsia" w:hAnsiTheme="minorEastAsia" w:cstheme="minorEastAsia"/>
          <w:kern w:val="0"/>
          <w:sz w:val="28"/>
          <w:szCs w:val="28"/>
          <w:lang/>
        </w:rPr>
      </w:pPr>
      <w:r>
        <w:rPr>
          <w:rFonts w:asciiTheme="minorEastAsia" w:eastAsiaTheme="minorEastAsia" w:hAnsiTheme="minorEastAsia" w:cstheme="minorEastAsia" w:hint="eastAsia"/>
          <w:sz w:val="28"/>
          <w:szCs w:val="28"/>
        </w:rPr>
        <w:t>绿叶菜是上海市民的传统消费蔬菜种类，由于不耐长途运输，</w:t>
      </w:r>
      <w:r>
        <w:rPr>
          <w:rFonts w:asciiTheme="minorEastAsia" w:eastAsiaTheme="minorEastAsia" w:hAnsiTheme="minorEastAsia" w:cstheme="minorEastAsia" w:hint="eastAsia"/>
          <w:sz w:val="28"/>
          <w:szCs w:val="28"/>
        </w:rPr>
        <w:t>85%</w:t>
      </w:r>
      <w:r>
        <w:rPr>
          <w:rFonts w:asciiTheme="minorEastAsia" w:eastAsiaTheme="minorEastAsia" w:hAnsiTheme="minorEastAsia" w:cstheme="minorEastAsia" w:hint="eastAsia"/>
          <w:sz w:val="28"/>
          <w:szCs w:val="28"/>
        </w:rPr>
        <w:t>以上的绿叶菜主要依靠本地生产，上海是一个具有</w:t>
      </w:r>
      <w:r>
        <w:rPr>
          <w:rFonts w:asciiTheme="minorEastAsia" w:eastAsiaTheme="minorEastAsia" w:hAnsiTheme="minorEastAsia" w:cstheme="minorEastAsia" w:hint="eastAsia"/>
          <w:sz w:val="28"/>
          <w:szCs w:val="28"/>
        </w:rPr>
        <w:t>2400</w:t>
      </w:r>
      <w:r>
        <w:rPr>
          <w:rFonts w:asciiTheme="minorEastAsia" w:eastAsiaTheme="minorEastAsia" w:hAnsiTheme="minorEastAsia" w:cstheme="minorEastAsia" w:hint="eastAsia"/>
          <w:sz w:val="28"/>
          <w:szCs w:val="28"/>
        </w:rPr>
        <w:t>余万常住人口的大都市，保障绿叶菜有效供给是一项重要的民生任务。然而上海的</w:t>
      </w:r>
      <w:r>
        <w:rPr>
          <w:rFonts w:asciiTheme="minorEastAsia" w:eastAsiaTheme="minorEastAsia" w:hAnsiTheme="minorEastAsia" w:cstheme="minorEastAsia" w:hint="eastAsia"/>
          <w:kern w:val="0"/>
          <w:sz w:val="28"/>
          <w:szCs w:val="28"/>
          <w:lang/>
        </w:rPr>
        <w:t>蔬菜种植</w:t>
      </w:r>
      <w:r>
        <w:rPr>
          <w:rFonts w:asciiTheme="minorEastAsia" w:eastAsiaTheme="minorEastAsia" w:hAnsiTheme="minorEastAsia" w:cstheme="minorEastAsia" w:hint="eastAsia"/>
          <w:kern w:val="0"/>
          <w:sz w:val="28"/>
          <w:szCs w:val="28"/>
          <w:lang/>
        </w:rPr>
        <w:t>土地面积非常有限，由于设施农业蔬菜地反复的一年多茬，土壤存在土传病虫害加重、理化性质和肥力日趋下降等问题，传统改良土壤的方法并没有有效解决这些问题。农药的过度使用造成农</w:t>
      </w:r>
      <w:r>
        <w:rPr>
          <w:rFonts w:asciiTheme="minorEastAsia" w:eastAsiaTheme="minorEastAsia" w:hAnsiTheme="minorEastAsia" w:cstheme="minorEastAsia" w:hint="eastAsia"/>
          <w:kern w:val="0"/>
          <w:sz w:val="28"/>
          <w:szCs w:val="28"/>
          <w:lang/>
        </w:rPr>
        <w:lastRenderedPageBreak/>
        <w:t>残过高，常年累积在土壤中，通过土壤</w:t>
      </w:r>
      <w:r>
        <w:rPr>
          <w:rFonts w:asciiTheme="minorEastAsia" w:eastAsiaTheme="minorEastAsia" w:hAnsiTheme="minorEastAsia" w:cstheme="minorEastAsia" w:hint="eastAsia"/>
          <w:kern w:val="0"/>
          <w:sz w:val="28"/>
          <w:szCs w:val="28"/>
          <w:lang/>
        </w:rPr>
        <w:t>-</w:t>
      </w:r>
      <w:r>
        <w:rPr>
          <w:rFonts w:asciiTheme="minorEastAsia" w:eastAsiaTheme="minorEastAsia" w:hAnsiTheme="minorEastAsia" w:cstheme="minorEastAsia" w:hint="eastAsia"/>
          <w:kern w:val="0"/>
          <w:sz w:val="28"/>
          <w:szCs w:val="28"/>
          <w:lang/>
        </w:rPr>
        <w:t>植物</w:t>
      </w:r>
      <w:r>
        <w:rPr>
          <w:rFonts w:asciiTheme="minorEastAsia" w:eastAsiaTheme="minorEastAsia" w:hAnsiTheme="minorEastAsia" w:cstheme="minorEastAsia" w:hint="eastAsia"/>
          <w:kern w:val="0"/>
          <w:sz w:val="28"/>
          <w:szCs w:val="28"/>
          <w:lang/>
        </w:rPr>
        <w:t>-</w:t>
      </w:r>
      <w:r>
        <w:rPr>
          <w:rFonts w:asciiTheme="minorEastAsia" w:eastAsiaTheme="minorEastAsia" w:hAnsiTheme="minorEastAsia" w:cstheme="minorEastAsia" w:hint="eastAsia"/>
          <w:kern w:val="0"/>
          <w:sz w:val="28"/>
          <w:szCs w:val="28"/>
          <w:lang/>
        </w:rPr>
        <w:t>人体最终被人体吸收，对人体健康造成潜在危害。化肥的大量使用使得土壤出现了板结、酸化和盐渍化，造成产量逐渐降低和种植成本的逐年提高。值得注意的是农药和化肥的过度依赖，导致农业生态环境持续恶化。亟待需要能够彻底改良农业土壤问题而不造成二次污染的方法。</w:t>
      </w:r>
    </w:p>
    <w:p w:rsidR="00956FB4" w:rsidRDefault="00956FB4">
      <w:pPr>
        <w:pStyle w:val="a4"/>
        <w:widowControl/>
        <w:shd w:val="clear" w:color="auto" w:fill="FFFFFF"/>
        <w:spacing w:beforeAutospacing="0" w:afterAutospacing="0" w:line="480" w:lineRule="exact"/>
        <w:ind w:firstLine="560"/>
        <w:rPr>
          <w:rFonts w:asciiTheme="minorEastAsia" w:eastAsiaTheme="minorEastAsia" w:hAnsiTheme="minorEastAsia" w:cstheme="minorEastAsia"/>
          <w:sz w:val="28"/>
          <w:szCs w:val="28"/>
        </w:rPr>
      </w:pPr>
    </w:p>
    <w:p w:rsidR="00956FB4" w:rsidRDefault="009F2B16">
      <w:pPr>
        <w:spacing w:line="480" w:lineRule="exact"/>
        <w:ind w:firstLine="629"/>
        <w:rPr>
          <w:rFonts w:asciiTheme="minorEastAsia" w:eastAsiaTheme="minorEastAsia" w:hAnsiTheme="minorEastAsia" w:cstheme="minorEastAsia"/>
          <w:kern w:val="0"/>
          <w:sz w:val="28"/>
          <w:szCs w:val="28"/>
          <w:lang/>
        </w:rPr>
      </w:pPr>
      <w:r>
        <w:rPr>
          <w:rFonts w:asciiTheme="minorEastAsia" w:eastAsiaTheme="minorEastAsia" w:hAnsiTheme="minorEastAsia" w:cstheme="minorEastAsia" w:hint="eastAsia"/>
          <w:sz w:val="28"/>
          <w:szCs w:val="28"/>
        </w:rPr>
        <w:t>为此，我</w:t>
      </w:r>
      <w:r>
        <w:rPr>
          <w:rFonts w:asciiTheme="minorEastAsia" w:eastAsiaTheme="minorEastAsia" w:hAnsiTheme="minorEastAsia" w:cstheme="minorEastAsia" w:hint="eastAsia"/>
          <w:sz w:val="28"/>
          <w:szCs w:val="28"/>
        </w:rPr>
        <w:t>公司拟</w:t>
      </w:r>
      <w:r>
        <w:rPr>
          <w:rFonts w:asciiTheme="minorEastAsia" w:eastAsiaTheme="minorEastAsia" w:hAnsiTheme="minorEastAsia" w:cstheme="minorEastAsia" w:hint="eastAsia"/>
          <w:sz w:val="28"/>
          <w:szCs w:val="28"/>
        </w:rPr>
        <w:t>在</w:t>
      </w:r>
      <w:r>
        <w:rPr>
          <w:rFonts w:asciiTheme="minorEastAsia" w:eastAsiaTheme="minorEastAsia" w:hAnsiTheme="minorEastAsia" w:cstheme="minorEastAsia" w:hint="eastAsia"/>
          <w:sz w:val="28"/>
          <w:szCs w:val="28"/>
          <w:lang/>
        </w:rPr>
        <w:t>上海绿望蔬果产销专业合作社（地址：</w:t>
      </w:r>
      <w:r>
        <w:rPr>
          <w:rFonts w:asciiTheme="minorEastAsia" w:eastAsiaTheme="minorEastAsia" w:hAnsiTheme="minorEastAsia" w:cstheme="minorEastAsia" w:hint="eastAsia"/>
          <w:sz w:val="28"/>
          <w:szCs w:val="28"/>
        </w:rPr>
        <w:t>上</w:t>
      </w:r>
      <w:r>
        <w:rPr>
          <w:rFonts w:asciiTheme="minorEastAsia" w:eastAsiaTheme="minorEastAsia" w:hAnsiTheme="minorEastAsia" w:cstheme="minorEastAsia" w:hint="eastAsia"/>
          <w:sz w:val="28"/>
          <w:szCs w:val="28"/>
        </w:rPr>
        <w:t>海市</w:t>
      </w:r>
      <w:r>
        <w:rPr>
          <w:rFonts w:asciiTheme="minorEastAsia" w:eastAsiaTheme="minorEastAsia" w:hAnsiTheme="minorEastAsia" w:cstheme="minorEastAsia" w:hint="eastAsia"/>
          <w:sz w:val="28"/>
          <w:szCs w:val="28"/>
        </w:rPr>
        <w:t>嘉定区</w:t>
      </w:r>
      <w:r>
        <w:rPr>
          <w:rFonts w:asciiTheme="minorEastAsia" w:eastAsiaTheme="minorEastAsia" w:hAnsiTheme="minorEastAsia" w:cstheme="minorEastAsia" w:hint="eastAsia"/>
          <w:kern w:val="0"/>
          <w:sz w:val="28"/>
          <w:szCs w:val="28"/>
        </w:rPr>
        <w:t>宝钱公路</w:t>
      </w:r>
      <w:r>
        <w:rPr>
          <w:rFonts w:asciiTheme="minorEastAsia" w:eastAsiaTheme="minorEastAsia" w:hAnsiTheme="minorEastAsia" w:cstheme="minorEastAsia" w:hint="eastAsia"/>
          <w:kern w:val="0"/>
          <w:sz w:val="28"/>
          <w:szCs w:val="28"/>
        </w:rPr>
        <w:t>5528</w:t>
      </w:r>
      <w:r>
        <w:rPr>
          <w:rFonts w:asciiTheme="minorEastAsia" w:eastAsiaTheme="minorEastAsia" w:hAnsiTheme="minorEastAsia" w:cstheme="minorEastAsia" w:hint="eastAsia"/>
          <w:kern w:val="0"/>
          <w:sz w:val="28"/>
          <w:szCs w:val="28"/>
        </w:rPr>
        <w:t>号</w:t>
      </w:r>
      <w:r>
        <w:rPr>
          <w:rFonts w:asciiTheme="minorEastAsia" w:eastAsiaTheme="minorEastAsia" w:hAnsiTheme="minorEastAsia" w:cstheme="minorEastAsia" w:hint="eastAsia"/>
          <w:kern w:val="0"/>
          <w:sz w:val="28"/>
          <w:szCs w:val="28"/>
        </w:rPr>
        <w:t>）</w:t>
      </w:r>
      <w:r>
        <w:rPr>
          <w:rFonts w:asciiTheme="minorEastAsia" w:eastAsiaTheme="minorEastAsia" w:hAnsiTheme="minorEastAsia" w:cstheme="minorEastAsia" w:hint="eastAsia"/>
          <w:sz w:val="28"/>
          <w:szCs w:val="28"/>
        </w:rPr>
        <w:t>举办</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2016</w:t>
      </w:r>
      <w:r>
        <w:rPr>
          <w:rFonts w:asciiTheme="minorEastAsia" w:eastAsiaTheme="minorEastAsia" w:hAnsiTheme="minorEastAsia" w:cstheme="minorEastAsia" w:hint="eastAsia"/>
          <w:sz w:val="28"/>
          <w:szCs w:val="28"/>
        </w:rPr>
        <w:t>年</w:t>
      </w:r>
      <w:r>
        <w:rPr>
          <w:rFonts w:asciiTheme="minorEastAsia" w:eastAsiaTheme="minorEastAsia" w:hAnsiTheme="minorEastAsia" w:cstheme="minorEastAsia" w:hint="eastAsia"/>
          <w:sz w:val="28"/>
          <w:szCs w:val="28"/>
          <w:lang/>
        </w:rPr>
        <w:t>农业土壤</w:t>
      </w:r>
      <w:r>
        <w:rPr>
          <w:rFonts w:asciiTheme="minorEastAsia" w:eastAsiaTheme="minorEastAsia" w:hAnsiTheme="minorEastAsia" w:cstheme="minorEastAsia" w:hint="eastAsia"/>
          <w:sz w:val="28"/>
          <w:szCs w:val="28"/>
          <w:lang/>
        </w:rPr>
        <w:t>物理</w:t>
      </w:r>
      <w:r>
        <w:rPr>
          <w:rFonts w:asciiTheme="minorEastAsia" w:eastAsiaTheme="minorEastAsia" w:hAnsiTheme="minorEastAsia" w:cstheme="minorEastAsia" w:hint="eastAsia"/>
          <w:sz w:val="28"/>
          <w:szCs w:val="28"/>
          <w:lang/>
        </w:rPr>
        <w:t>修复技</w:t>
      </w:r>
      <w:r>
        <w:rPr>
          <w:rFonts w:asciiTheme="minorEastAsia" w:eastAsiaTheme="minorEastAsia" w:hAnsiTheme="minorEastAsia" w:cstheme="minorEastAsia" w:hint="eastAsia"/>
          <w:kern w:val="0"/>
          <w:sz w:val="28"/>
          <w:szCs w:val="28"/>
          <w:lang/>
        </w:rPr>
        <w:t>术暨蔬菜机械化装备示范应用</w:t>
      </w:r>
      <w:r>
        <w:rPr>
          <w:rFonts w:asciiTheme="minorEastAsia" w:eastAsiaTheme="minorEastAsia" w:hAnsiTheme="minorEastAsia" w:cstheme="minorEastAsia" w:hint="eastAsia"/>
          <w:kern w:val="0"/>
          <w:sz w:val="28"/>
          <w:szCs w:val="28"/>
          <w:lang/>
        </w:rPr>
        <w:t>演示</w:t>
      </w:r>
      <w:r>
        <w:rPr>
          <w:rFonts w:asciiTheme="minorEastAsia" w:eastAsiaTheme="minorEastAsia" w:hAnsiTheme="minorEastAsia" w:cstheme="minorEastAsia" w:hint="eastAsia"/>
          <w:kern w:val="0"/>
          <w:sz w:val="28"/>
          <w:szCs w:val="28"/>
          <w:lang/>
        </w:rPr>
        <w:t>会</w:t>
      </w:r>
      <w:r>
        <w:rPr>
          <w:rFonts w:asciiTheme="minorEastAsia" w:eastAsiaTheme="minorEastAsia" w:hAnsiTheme="minorEastAsia" w:cstheme="minorEastAsia" w:hint="eastAsia"/>
          <w:kern w:val="0"/>
          <w:sz w:val="28"/>
          <w:szCs w:val="28"/>
          <w:lang/>
        </w:rPr>
        <w:t>”</w:t>
      </w:r>
      <w:r>
        <w:rPr>
          <w:rFonts w:asciiTheme="minorEastAsia" w:eastAsiaTheme="minorEastAsia" w:hAnsiTheme="minorEastAsia" w:cstheme="minorEastAsia" w:hint="eastAsia"/>
          <w:kern w:val="0"/>
          <w:sz w:val="28"/>
          <w:szCs w:val="28"/>
          <w:lang/>
        </w:rPr>
        <w:t>，竭力为提高</w:t>
      </w:r>
      <w:r>
        <w:rPr>
          <w:rFonts w:asciiTheme="minorEastAsia" w:eastAsiaTheme="minorEastAsia" w:hAnsiTheme="minorEastAsia" w:cstheme="minorEastAsia" w:hint="eastAsia"/>
          <w:kern w:val="0"/>
          <w:sz w:val="28"/>
          <w:szCs w:val="28"/>
          <w:lang/>
        </w:rPr>
        <w:t>农业土壤修复技术</w:t>
      </w:r>
      <w:r>
        <w:rPr>
          <w:rFonts w:asciiTheme="minorEastAsia" w:eastAsiaTheme="minorEastAsia" w:hAnsiTheme="minorEastAsia" w:cstheme="minorEastAsia" w:hint="eastAsia"/>
          <w:kern w:val="0"/>
          <w:sz w:val="28"/>
          <w:szCs w:val="28"/>
          <w:lang/>
        </w:rPr>
        <w:t>水平，通过使用</w:t>
      </w:r>
      <w:r>
        <w:rPr>
          <w:rFonts w:asciiTheme="minorEastAsia" w:eastAsiaTheme="minorEastAsia" w:hAnsiTheme="minorEastAsia" w:cstheme="minorEastAsia" w:hint="eastAsia"/>
          <w:kern w:val="0"/>
          <w:sz w:val="28"/>
          <w:szCs w:val="28"/>
          <w:lang/>
        </w:rPr>
        <w:t>新型</w:t>
      </w:r>
      <w:r>
        <w:rPr>
          <w:rFonts w:asciiTheme="minorEastAsia" w:eastAsiaTheme="minorEastAsia" w:hAnsiTheme="minorEastAsia" w:cstheme="minorEastAsia" w:hint="eastAsia"/>
          <w:kern w:val="0"/>
          <w:sz w:val="28"/>
          <w:szCs w:val="28"/>
          <w:lang/>
        </w:rPr>
        <w:t>蔬菜机械化</w:t>
      </w:r>
      <w:r>
        <w:rPr>
          <w:rFonts w:asciiTheme="minorEastAsia" w:eastAsiaTheme="minorEastAsia" w:hAnsiTheme="minorEastAsia" w:cstheme="minorEastAsia" w:hint="eastAsia"/>
          <w:kern w:val="0"/>
          <w:sz w:val="28"/>
          <w:szCs w:val="28"/>
          <w:lang/>
        </w:rPr>
        <w:t>装备</w:t>
      </w:r>
      <w:r>
        <w:rPr>
          <w:rFonts w:asciiTheme="minorEastAsia" w:eastAsiaTheme="minorEastAsia" w:hAnsiTheme="minorEastAsia" w:cstheme="minorEastAsia" w:hint="eastAsia"/>
          <w:kern w:val="0"/>
          <w:sz w:val="28"/>
          <w:szCs w:val="28"/>
          <w:lang/>
        </w:rPr>
        <w:t>来改善农艺</w:t>
      </w:r>
      <w:r>
        <w:rPr>
          <w:rFonts w:asciiTheme="minorEastAsia" w:eastAsiaTheme="minorEastAsia" w:hAnsiTheme="minorEastAsia" w:cstheme="minorEastAsia" w:hint="eastAsia"/>
          <w:kern w:val="0"/>
          <w:sz w:val="28"/>
          <w:szCs w:val="28"/>
          <w:lang/>
        </w:rPr>
        <w:t>，从</w:t>
      </w:r>
      <w:r>
        <w:rPr>
          <w:rFonts w:asciiTheme="minorEastAsia" w:eastAsiaTheme="minorEastAsia" w:hAnsiTheme="minorEastAsia" w:cstheme="minorEastAsia" w:hint="eastAsia"/>
          <w:kern w:val="0"/>
          <w:sz w:val="28"/>
          <w:szCs w:val="28"/>
          <w:lang/>
        </w:rPr>
        <w:t>而提高农业</w:t>
      </w:r>
      <w:r>
        <w:rPr>
          <w:rFonts w:asciiTheme="minorEastAsia" w:eastAsiaTheme="minorEastAsia" w:hAnsiTheme="minorEastAsia" w:cstheme="minorEastAsia" w:hint="eastAsia"/>
          <w:kern w:val="0"/>
          <w:sz w:val="28"/>
          <w:szCs w:val="28"/>
          <w:lang/>
        </w:rPr>
        <w:t>生产</w:t>
      </w:r>
      <w:r>
        <w:rPr>
          <w:rFonts w:asciiTheme="minorEastAsia" w:eastAsiaTheme="minorEastAsia" w:hAnsiTheme="minorEastAsia" w:cstheme="minorEastAsia" w:hint="eastAsia"/>
          <w:kern w:val="0"/>
          <w:sz w:val="28"/>
          <w:szCs w:val="28"/>
          <w:lang/>
        </w:rPr>
        <w:t>工作效率。</w:t>
      </w:r>
    </w:p>
    <w:p w:rsidR="00956FB4" w:rsidRDefault="009F2B16">
      <w:pPr>
        <w:spacing w:line="480" w:lineRule="exact"/>
        <w:ind w:firstLine="642"/>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本次演示会展示的产品将满足以下服务需求：</w:t>
      </w:r>
    </w:p>
    <w:p w:rsidR="00956FB4" w:rsidRDefault="009F2B16">
      <w:pPr>
        <w:spacing w:line="480" w:lineRule="exact"/>
        <w:ind w:firstLine="642"/>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hint="eastAsia"/>
          <w:sz w:val="28"/>
          <w:szCs w:val="28"/>
        </w:rPr>
        <w:t>、土传病虫害的综合防控</w:t>
      </w:r>
    </w:p>
    <w:p w:rsidR="00956FB4" w:rsidRDefault="009F2B16">
      <w:pPr>
        <w:spacing w:line="480" w:lineRule="exact"/>
        <w:ind w:firstLine="642"/>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2</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农</w:t>
      </w:r>
      <w:r>
        <w:rPr>
          <w:rFonts w:asciiTheme="minorEastAsia" w:eastAsiaTheme="minorEastAsia" w:hAnsiTheme="minorEastAsia" w:cstheme="minorEastAsia" w:hint="eastAsia"/>
          <w:sz w:val="28"/>
          <w:szCs w:val="28"/>
        </w:rPr>
        <w:t>作物连作障碍的解决</w:t>
      </w:r>
    </w:p>
    <w:p w:rsidR="00956FB4" w:rsidRDefault="009F2B16">
      <w:pPr>
        <w:spacing w:line="480" w:lineRule="exact"/>
        <w:ind w:firstLine="642"/>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3</w:t>
      </w:r>
      <w:r>
        <w:rPr>
          <w:rFonts w:asciiTheme="minorEastAsia" w:eastAsiaTheme="minorEastAsia" w:hAnsiTheme="minorEastAsia" w:cstheme="minorEastAsia" w:hint="eastAsia"/>
          <w:sz w:val="28"/>
          <w:szCs w:val="28"/>
        </w:rPr>
        <w:t>、精准施肥技术的应用与服务</w:t>
      </w:r>
    </w:p>
    <w:p w:rsidR="00956FB4" w:rsidRDefault="009F2B16">
      <w:pPr>
        <w:spacing w:line="480" w:lineRule="exact"/>
        <w:ind w:firstLine="642"/>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4</w:t>
      </w:r>
      <w:r>
        <w:rPr>
          <w:rFonts w:asciiTheme="minorEastAsia" w:eastAsiaTheme="minorEastAsia" w:hAnsiTheme="minorEastAsia" w:cstheme="minorEastAsia" w:hint="eastAsia"/>
          <w:sz w:val="28"/>
          <w:szCs w:val="28"/>
        </w:rPr>
        <w:t>、高效率的土壤深松作业</w:t>
      </w:r>
    </w:p>
    <w:p w:rsidR="00956FB4" w:rsidRDefault="00956FB4">
      <w:pPr>
        <w:spacing w:line="480" w:lineRule="exact"/>
        <w:ind w:firstLine="642"/>
        <w:rPr>
          <w:rFonts w:asciiTheme="minorEastAsia" w:eastAsiaTheme="minorEastAsia" w:hAnsiTheme="minorEastAsia" w:cstheme="minorEastAsia"/>
          <w:b/>
          <w:bCs/>
          <w:sz w:val="28"/>
          <w:szCs w:val="28"/>
        </w:rPr>
      </w:pPr>
    </w:p>
    <w:p w:rsidR="00956FB4" w:rsidRDefault="009F2B16">
      <w:pPr>
        <w:spacing w:line="480" w:lineRule="exact"/>
        <w:rPr>
          <w:rFonts w:asciiTheme="minorEastAsia" w:eastAsiaTheme="minorEastAsia" w:hAnsiTheme="minorEastAsia" w:cstheme="minorEastAsia"/>
          <w:b/>
          <w:bCs/>
          <w:sz w:val="32"/>
          <w:szCs w:val="32"/>
        </w:rPr>
      </w:pPr>
      <w:r>
        <w:rPr>
          <w:rFonts w:asciiTheme="minorEastAsia" w:eastAsiaTheme="minorEastAsia" w:hAnsiTheme="minorEastAsia" w:cstheme="minorEastAsia" w:hint="eastAsia"/>
          <w:b/>
          <w:bCs/>
          <w:sz w:val="32"/>
          <w:szCs w:val="32"/>
        </w:rPr>
        <w:t>二、示范产品</w:t>
      </w:r>
    </w:p>
    <w:p w:rsidR="00956FB4" w:rsidRDefault="009F2B16">
      <w:pPr>
        <w:spacing w:line="480" w:lineRule="exact"/>
        <w:rPr>
          <w:rFonts w:asciiTheme="minorEastAsia" w:eastAsiaTheme="minorEastAsia" w:hAnsiTheme="minorEastAsia" w:cstheme="minorEastAsia"/>
          <w:sz w:val="32"/>
          <w:szCs w:val="32"/>
        </w:rPr>
      </w:pPr>
      <w:r>
        <w:rPr>
          <w:rFonts w:asciiTheme="minorEastAsia" w:eastAsiaTheme="minorEastAsia" w:hAnsiTheme="minorEastAsia" w:cstheme="minorEastAsia" w:hint="eastAsia"/>
          <w:b/>
          <w:bCs/>
          <w:sz w:val="30"/>
          <w:szCs w:val="30"/>
        </w:rPr>
        <w:t>1</w:t>
      </w:r>
      <w:r>
        <w:rPr>
          <w:rFonts w:asciiTheme="minorEastAsia" w:eastAsiaTheme="minorEastAsia" w:hAnsiTheme="minorEastAsia" w:cstheme="minorEastAsia" w:hint="eastAsia"/>
          <w:b/>
          <w:bCs/>
          <w:sz w:val="30"/>
          <w:szCs w:val="30"/>
        </w:rPr>
        <w:t>、</w:t>
      </w:r>
      <w:r>
        <w:rPr>
          <w:rFonts w:asciiTheme="minorEastAsia" w:eastAsiaTheme="minorEastAsia" w:hAnsiTheme="minorEastAsia" w:cstheme="minorEastAsia" w:hint="eastAsia"/>
          <w:b/>
          <w:sz w:val="30"/>
          <w:szCs w:val="30"/>
        </w:rPr>
        <w:t>自走式精旋土壤火焰杀虫机</w:t>
      </w:r>
    </w:p>
    <w:p w:rsidR="00956FB4" w:rsidRDefault="009F2B16">
      <w:pPr>
        <w:ind w:firstLine="642"/>
        <w:rPr>
          <w:rFonts w:asciiTheme="minorEastAsia" w:eastAsiaTheme="minorEastAsia" w:hAnsiTheme="minorEastAsia" w:cstheme="minorEastAsia"/>
          <w:bCs/>
          <w:sz w:val="28"/>
          <w:szCs w:val="28"/>
        </w:rPr>
      </w:pPr>
      <w:r>
        <w:rPr>
          <w:rFonts w:asciiTheme="minorEastAsia" w:eastAsiaTheme="minorEastAsia" w:hAnsiTheme="minorEastAsia" w:cstheme="minorEastAsia" w:hint="eastAsia"/>
          <w:noProof/>
          <w:sz w:val="32"/>
          <w:szCs w:val="32"/>
        </w:rPr>
        <w:drawing>
          <wp:inline distT="0" distB="0" distL="114300" distR="114300">
            <wp:extent cx="4630420" cy="2789555"/>
            <wp:effectExtent l="0" t="0" r="17780" b="10795"/>
            <wp:docPr id="1" name="图片 1" descr="图片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片7"/>
                    <pic:cNvPicPr>
                      <a:picLocks noChangeAspect="1"/>
                    </pic:cNvPicPr>
                  </pic:nvPicPr>
                  <pic:blipFill>
                    <a:blip r:embed="rId8"/>
                    <a:stretch>
                      <a:fillRect/>
                    </a:stretch>
                  </pic:blipFill>
                  <pic:spPr>
                    <a:xfrm>
                      <a:off x="0" y="0"/>
                      <a:ext cx="4630420" cy="2789555"/>
                    </a:xfrm>
                    <a:prstGeom prst="rect">
                      <a:avLst/>
                    </a:prstGeom>
                  </pic:spPr>
                </pic:pic>
              </a:graphicData>
            </a:graphic>
          </wp:inline>
        </w:drawing>
      </w:r>
    </w:p>
    <w:p w:rsidR="00956FB4" w:rsidRDefault="00956FB4">
      <w:pPr>
        <w:spacing w:line="480" w:lineRule="exact"/>
        <w:ind w:firstLine="642"/>
        <w:rPr>
          <w:rFonts w:asciiTheme="minorEastAsia" w:eastAsiaTheme="minorEastAsia" w:hAnsiTheme="minorEastAsia" w:cstheme="minorEastAsia"/>
          <w:bCs/>
          <w:sz w:val="28"/>
          <w:szCs w:val="28"/>
        </w:rPr>
      </w:pPr>
    </w:p>
    <w:p w:rsidR="00956FB4" w:rsidRDefault="009F2B16">
      <w:pPr>
        <w:spacing w:line="480" w:lineRule="exact"/>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Cs/>
          <w:sz w:val="28"/>
          <w:szCs w:val="28"/>
        </w:rPr>
        <w:t>自走式精旋土壤火焰杀虫机</w:t>
      </w:r>
      <w:r>
        <w:rPr>
          <w:rFonts w:asciiTheme="minorEastAsia" w:eastAsiaTheme="minorEastAsia" w:hAnsiTheme="minorEastAsia" w:cstheme="minorEastAsia" w:hint="eastAsia"/>
          <w:bCs/>
          <w:sz w:val="28"/>
          <w:szCs w:val="28"/>
        </w:rPr>
        <w:t>:</w:t>
      </w:r>
      <w:r>
        <w:rPr>
          <w:rFonts w:asciiTheme="minorEastAsia" w:eastAsiaTheme="minorEastAsia" w:hAnsiTheme="minorEastAsia" w:cstheme="minorEastAsia" w:hint="eastAsia"/>
          <w:sz w:val="28"/>
          <w:szCs w:val="28"/>
        </w:rPr>
        <w:t>取土深度可达</w:t>
      </w:r>
      <w:r>
        <w:rPr>
          <w:rFonts w:asciiTheme="minorEastAsia" w:eastAsiaTheme="minorEastAsia" w:hAnsiTheme="minorEastAsia" w:cstheme="minorEastAsia" w:hint="eastAsia"/>
          <w:sz w:val="28"/>
          <w:szCs w:val="28"/>
        </w:rPr>
        <w:t>25</w:t>
      </w:r>
      <w:r>
        <w:rPr>
          <w:rFonts w:asciiTheme="minorEastAsia" w:eastAsiaTheme="minorEastAsia" w:hAnsiTheme="minorEastAsia" w:cstheme="minorEastAsia" w:hint="eastAsia"/>
          <w:sz w:val="28"/>
          <w:szCs w:val="28"/>
        </w:rPr>
        <w:t>厘米</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并可调节</w:t>
      </w:r>
      <w:r>
        <w:rPr>
          <w:rFonts w:asciiTheme="minorEastAsia" w:eastAsiaTheme="minorEastAsia" w:hAnsiTheme="minorEastAsia" w:cstheme="minorEastAsia" w:hint="eastAsia"/>
          <w:sz w:val="28"/>
          <w:szCs w:val="28"/>
        </w:rPr>
        <w:t>(0</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25</w:t>
      </w:r>
      <w:r>
        <w:rPr>
          <w:rFonts w:asciiTheme="minorEastAsia" w:eastAsiaTheme="minorEastAsia" w:hAnsiTheme="minorEastAsia" w:cstheme="minorEastAsia" w:hint="eastAsia"/>
          <w:sz w:val="28"/>
          <w:szCs w:val="28"/>
        </w:rPr>
        <w:t>厘米</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粉碎后</w:t>
      </w:r>
      <w:r>
        <w:rPr>
          <w:rFonts w:asciiTheme="minorEastAsia" w:eastAsiaTheme="minorEastAsia" w:hAnsiTheme="minorEastAsia" w:cstheme="minorEastAsia" w:hint="eastAsia"/>
          <w:sz w:val="28"/>
          <w:szCs w:val="28"/>
        </w:rPr>
        <w:t>90%</w:t>
      </w:r>
      <w:r>
        <w:rPr>
          <w:rFonts w:asciiTheme="minorEastAsia" w:eastAsiaTheme="minorEastAsia" w:hAnsiTheme="minorEastAsia" w:cstheme="minorEastAsia" w:hint="eastAsia"/>
          <w:sz w:val="28"/>
          <w:szCs w:val="28"/>
        </w:rPr>
        <w:t>土壤颗粒直径小于</w:t>
      </w: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hint="eastAsia"/>
          <w:sz w:val="28"/>
          <w:szCs w:val="28"/>
        </w:rPr>
        <w:t>厘米</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每小时可处理土壤</w:t>
      </w:r>
      <w:r>
        <w:rPr>
          <w:rFonts w:asciiTheme="minorEastAsia" w:eastAsiaTheme="minorEastAsia" w:hAnsiTheme="minorEastAsia" w:cstheme="minorEastAsia" w:hint="eastAsia"/>
          <w:sz w:val="28"/>
          <w:szCs w:val="28"/>
        </w:rPr>
        <w:t>40m</w:t>
      </w:r>
      <w:r>
        <w:rPr>
          <w:rFonts w:asciiTheme="minorEastAsia" w:eastAsiaTheme="minorEastAsia" w:hAnsiTheme="minorEastAsia" w:cstheme="minorEastAsia" w:hint="eastAsia"/>
          <w:sz w:val="28"/>
          <w:szCs w:val="28"/>
          <w:vertAlign w:val="superscript"/>
        </w:rPr>
        <w:t>3</w:t>
      </w:r>
      <w:r>
        <w:rPr>
          <w:rFonts w:asciiTheme="minorEastAsia" w:eastAsiaTheme="minorEastAsia" w:hAnsiTheme="minorEastAsia" w:cstheme="minorEastAsia" w:hint="eastAsia"/>
          <w:sz w:val="28"/>
          <w:szCs w:val="28"/>
        </w:rPr>
        <w:t>以上。经过该设备处理后</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土壤</w:t>
      </w:r>
      <w:r>
        <w:rPr>
          <w:rFonts w:asciiTheme="minorEastAsia" w:eastAsiaTheme="minorEastAsia" w:hAnsiTheme="minorEastAsia" w:cstheme="minorEastAsia" w:hint="eastAsia"/>
          <w:sz w:val="28"/>
          <w:szCs w:val="28"/>
        </w:rPr>
        <w:t>中</w:t>
      </w:r>
      <w:r>
        <w:rPr>
          <w:rFonts w:asciiTheme="minorEastAsia" w:eastAsiaTheme="minorEastAsia" w:hAnsiTheme="minorEastAsia" w:cstheme="minorEastAsia" w:hint="eastAsia"/>
          <w:sz w:val="28"/>
          <w:szCs w:val="28"/>
        </w:rPr>
        <w:t>根结线虫、蝼蛄、蛴螬</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螟虫等灭杀率可达到</w:t>
      </w:r>
      <w:r>
        <w:rPr>
          <w:rFonts w:asciiTheme="minorEastAsia" w:eastAsiaTheme="minorEastAsia" w:hAnsiTheme="minorEastAsia" w:cstheme="minorEastAsia" w:hint="eastAsia"/>
          <w:sz w:val="28"/>
          <w:szCs w:val="28"/>
        </w:rPr>
        <w:t>95%</w:t>
      </w:r>
      <w:r>
        <w:rPr>
          <w:rFonts w:asciiTheme="minorEastAsia" w:eastAsiaTheme="minorEastAsia" w:hAnsiTheme="minorEastAsia" w:cstheme="minorEastAsia" w:hint="eastAsia"/>
          <w:sz w:val="28"/>
          <w:szCs w:val="28"/>
        </w:rPr>
        <w:t>以上。同时该设备还可以实现对土壤精细深松、高温杀菌、除草、降解污染残留物</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从而达到利用高温火焰物理方式取代传统农药防治病虫害的目的。</w:t>
      </w:r>
    </w:p>
    <w:p w:rsidR="00956FB4" w:rsidRDefault="00956FB4">
      <w:pPr>
        <w:spacing w:line="480" w:lineRule="exact"/>
        <w:ind w:firstLine="642"/>
        <w:rPr>
          <w:rFonts w:asciiTheme="minorEastAsia" w:eastAsiaTheme="minorEastAsia" w:hAnsiTheme="minorEastAsia" w:cstheme="minorEastAsia"/>
          <w:sz w:val="28"/>
          <w:szCs w:val="28"/>
        </w:rPr>
      </w:pPr>
    </w:p>
    <w:p w:rsidR="00956FB4" w:rsidRDefault="009F2B16">
      <w:pPr>
        <w:spacing w:line="480" w:lineRule="exact"/>
        <w:rPr>
          <w:rFonts w:asciiTheme="minorEastAsia" w:eastAsiaTheme="minorEastAsia" w:hAnsiTheme="minorEastAsia" w:cstheme="minorEastAsia"/>
          <w:sz w:val="32"/>
          <w:szCs w:val="32"/>
        </w:rPr>
      </w:pPr>
      <w:r>
        <w:rPr>
          <w:rFonts w:asciiTheme="minorEastAsia" w:eastAsiaTheme="minorEastAsia" w:hAnsiTheme="minorEastAsia" w:cstheme="minorEastAsia" w:hint="eastAsia"/>
          <w:b/>
          <w:sz w:val="32"/>
          <w:szCs w:val="32"/>
        </w:rPr>
        <w:t>2</w:t>
      </w:r>
      <w:r>
        <w:rPr>
          <w:rFonts w:asciiTheme="minorEastAsia" w:eastAsiaTheme="minorEastAsia" w:hAnsiTheme="minorEastAsia" w:cstheme="minorEastAsia" w:hint="eastAsia"/>
          <w:b/>
          <w:sz w:val="32"/>
          <w:szCs w:val="32"/>
        </w:rPr>
        <w:t>、</w:t>
      </w:r>
      <w:r>
        <w:rPr>
          <w:rFonts w:asciiTheme="minorEastAsia" w:eastAsiaTheme="minorEastAsia" w:hAnsiTheme="minorEastAsia" w:cstheme="minorEastAsia" w:hint="eastAsia"/>
          <w:b/>
          <w:sz w:val="30"/>
          <w:szCs w:val="30"/>
        </w:rPr>
        <w:t>自走式精细旋耕施</w:t>
      </w:r>
      <w:r>
        <w:rPr>
          <w:rFonts w:asciiTheme="minorEastAsia" w:eastAsiaTheme="minorEastAsia" w:hAnsiTheme="minorEastAsia" w:cstheme="minorEastAsia" w:hint="eastAsia"/>
          <w:b/>
          <w:sz w:val="30"/>
          <w:szCs w:val="30"/>
        </w:rPr>
        <w:t>肥</w:t>
      </w:r>
      <w:r>
        <w:rPr>
          <w:rFonts w:asciiTheme="minorEastAsia" w:eastAsiaTheme="minorEastAsia" w:hAnsiTheme="minorEastAsia" w:cstheme="minorEastAsia" w:hint="eastAsia"/>
          <w:b/>
          <w:sz w:val="30"/>
          <w:szCs w:val="30"/>
        </w:rPr>
        <w:t>机</w:t>
      </w:r>
    </w:p>
    <w:p w:rsidR="00956FB4" w:rsidRDefault="009F2B16">
      <w:pPr>
        <w:rPr>
          <w:rFonts w:asciiTheme="minorEastAsia" w:eastAsiaTheme="minorEastAsia" w:hAnsiTheme="minorEastAsia" w:cstheme="minorEastAsia"/>
        </w:rPr>
      </w:pPr>
      <w:r>
        <w:rPr>
          <w:rFonts w:asciiTheme="minorEastAsia" w:eastAsiaTheme="minorEastAsia" w:hAnsiTheme="minorEastAsia" w:cstheme="minorEastAsia" w:hint="eastAsia"/>
          <w:noProof/>
          <w:sz w:val="32"/>
          <w:szCs w:val="32"/>
        </w:rPr>
        <w:drawing>
          <wp:inline distT="0" distB="0" distL="114300" distR="114300">
            <wp:extent cx="4628515" cy="2887345"/>
            <wp:effectExtent l="0" t="0" r="635" b="8255"/>
            <wp:docPr id="4" name="图片 4"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片1"/>
                    <pic:cNvPicPr>
                      <a:picLocks noChangeAspect="1"/>
                    </pic:cNvPicPr>
                  </pic:nvPicPr>
                  <pic:blipFill>
                    <a:blip r:embed="rId9"/>
                    <a:stretch>
                      <a:fillRect/>
                    </a:stretch>
                  </pic:blipFill>
                  <pic:spPr>
                    <a:xfrm>
                      <a:off x="0" y="0"/>
                      <a:ext cx="4628515" cy="2887345"/>
                    </a:xfrm>
                    <a:prstGeom prst="rect">
                      <a:avLst/>
                    </a:prstGeom>
                  </pic:spPr>
                </pic:pic>
              </a:graphicData>
            </a:graphic>
          </wp:inline>
        </w:drawing>
      </w:r>
    </w:p>
    <w:p w:rsidR="00956FB4" w:rsidRDefault="00956FB4">
      <w:pPr>
        <w:spacing w:line="480" w:lineRule="exact"/>
        <w:rPr>
          <w:rFonts w:asciiTheme="minorEastAsia" w:eastAsiaTheme="minorEastAsia" w:hAnsiTheme="minorEastAsia" w:cstheme="minorEastAsia"/>
          <w:sz w:val="32"/>
          <w:szCs w:val="32"/>
        </w:rPr>
      </w:pPr>
      <w:bookmarkStart w:id="2" w:name="OLE_LINK3"/>
    </w:p>
    <w:p w:rsidR="00956FB4" w:rsidRDefault="009F2B16">
      <w:pPr>
        <w:spacing w:line="480" w:lineRule="exact"/>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Cs/>
          <w:sz w:val="28"/>
          <w:szCs w:val="28"/>
        </w:rPr>
        <w:t>自走式精细旋耕施</w:t>
      </w:r>
      <w:r>
        <w:rPr>
          <w:rFonts w:asciiTheme="minorEastAsia" w:eastAsiaTheme="minorEastAsia" w:hAnsiTheme="minorEastAsia" w:cstheme="minorEastAsia" w:hint="eastAsia"/>
          <w:bCs/>
          <w:sz w:val="28"/>
          <w:szCs w:val="28"/>
        </w:rPr>
        <w:t>肥</w:t>
      </w:r>
      <w:r>
        <w:rPr>
          <w:rFonts w:asciiTheme="minorEastAsia" w:eastAsiaTheme="minorEastAsia" w:hAnsiTheme="minorEastAsia" w:cstheme="minorEastAsia" w:hint="eastAsia"/>
          <w:bCs/>
          <w:sz w:val="28"/>
          <w:szCs w:val="28"/>
        </w:rPr>
        <w:t>机</w:t>
      </w:r>
      <w:bookmarkEnd w:id="2"/>
      <w:r>
        <w:rPr>
          <w:rFonts w:asciiTheme="minorEastAsia" w:eastAsiaTheme="minorEastAsia" w:hAnsiTheme="minorEastAsia" w:cstheme="minorEastAsia" w:hint="eastAsia"/>
          <w:bCs/>
          <w:sz w:val="28"/>
          <w:szCs w:val="28"/>
        </w:rPr>
        <w:t>：</w:t>
      </w:r>
      <w:bookmarkStart w:id="3" w:name="OLE_LINK2"/>
      <w:r>
        <w:rPr>
          <w:rFonts w:asciiTheme="minorEastAsia" w:eastAsiaTheme="minorEastAsia" w:hAnsiTheme="minorEastAsia" w:cstheme="minorEastAsia" w:hint="eastAsia"/>
          <w:sz w:val="28"/>
          <w:szCs w:val="28"/>
        </w:rPr>
        <w:t>耕深达到</w:t>
      </w:r>
      <w:r>
        <w:rPr>
          <w:rFonts w:asciiTheme="minorEastAsia" w:eastAsiaTheme="minorEastAsia" w:hAnsiTheme="minorEastAsia" w:cstheme="minorEastAsia" w:hint="eastAsia"/>
          <w:sz w:val="28"/>
          <w:szCs w:val="28"/>
        </w:rPr>
        <w:t>0</w:t>
      </w:r>
      <w:r>
        <w:rPr>
          <w:rFonts w:asciiTheme="minorEastAsia" w:eastAsiaTheme="minorEastAsia" w:hAnsiTheme="minorEastAsia" w:cstheme="minorEastAsia" w:hint="eastAsia"/>
          <w:sz w:val="28"/>
          <w:szCs w:val="28"/>
        </w:rPr>
        <w:t>-25cm</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90%</w:t>
      </w:r>
      <w:r>
        <w:rPr>
          <w:rFonts w:asciiTheme="minorEastAsia" w:eastAsiaTheme="minorEastAsia" w:hAnsiTheme="minorEastAsia" w:cstheme="minorEastAsia" w:hint="eastAsia"/>
          <w:sz w:val="28"/>
          <w:szCs w:val="28"/>
        </w:rPr>
        <w:t>的土壤颗粒粒径小于</w:t>
      </w:r>
      <w:r>
        <w:rPr>
          <w:rFonts w:asciiTheme="minorEastAsia" w:eastAsiaTheme="minorEastAsia" w:hAnsiTheme="minorEastAsia" w:cstheme="minorEastAsia" w:hint="eastAsia"/>
          <w:sz w:val="28"/>
          <w:szCs w:val="28"/>
        </w:rPr>
        <w:t>2cm</w:t>
      </w:r>
      <w:r>
        <w:rPr>
          <w:rFonts w:asciiTheme="minorEastAsia" w:eastAsiaTheme="minorEastAsia" w:hAnsiTheme="minorEastAsia" w:cstheme="minorEastAsia" w:hint="eastAsia"/>
          <w:sz w:val="28"/>
          <w:szCs w:val="28"/>
        </w:rPr>
        <w:t>。该产品广泛适用于蔬菜地、园艺地、经济作物和田间耕地土壤精细深耕、施肥和对土壤中虫害的药物消杀</w:t>
      </w:r>
      <w:r>
        <w:rPr>
          <w:rFonts w:asciiTheme="minorEastAsia" w:eastAsiaTheme="minorEastAsia" w:hAnsiTheme="minorEastAsia" w:cstheme="minorEastAsia" w:hint="eastAsia"/>
          <w:sz w:val="28"/>
          <w:szCs w:val="28"/>
        </w:rPr>
        <w:t>等，多种功能型综合</w:t>
      </w:r>
      <w:r>
        <w:rPr>
          <w:rFonts w:asciiTheme="minorEastAsia" w:eastAsiaTheme="minorEastAsia" w:hAnsiTheme="minorEastAsia" w:cstheme="minorEastAsia" w:hint="eastAsia"/>
          <w:sz w:val="28"/>
          <w:szCs w:val="28"/>
        </w:rPr>
        <w:t>作业。该设备能够使肥料与土壤的充分混合，有效提高肥料的利用率；改善土壤的理化性质和肥力；增强操作安全性。</w:t>
      </w:r>
    </w:p>
    <w:p w:rsidR="00956FB4" w:rsidRDefault="009F2B16">
      <w:pPr>
        <w:spacing w:line="480" w:lineRule="exact"/>
        <w:ind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每小时可处理土壤</w:t>
      </w:r>
      <w:r>
        <w:rPr>
          <w:rFonts w:asciiTheme="minorEastAsia" w:eastAsiaTheme="minorEastAsia" w:hAnsiTheme="minorEastAsia" w:cstheme="minorEastAsia" w:hint="eastAsia"/>
          <w:sz w:val="28"/>
          <w:szCs w:val="28"/>
        </w:rPr>
        <w:t>2.5</w:t>
      </w:r>
      <w:r>
        <w:rPr>
          <w:rFonts w:asciiTheme="minorEastAsia" w:eastAsiaTheme="minorEastAsia" w:hAnsiTheme="minorEastAsia" w:cstheme="minorEastAsia" w:hint="eastAsia"/>
          <w:sz w:val="28"/>
          <w:szCs w:val="28"/>
        </w:rPr>
        <w:t>亩左右。作业效率高并提高</w:t>
      </w:r>
      <w:r>
        <w:rPr>
          <w:rFonts w:asciiTheme="minorEastAsia" w:eastAsiaTheme="minorEastAsia" w:hAnsiTheme="minorEastAsia" w:cstheme="minorEastAsia" w:hint="eastAsia"/>
          <w:sz w:val="28"/>
          <w:szCs w:val="28"/>
        </w:rPr>
        <w:t>土壤肥力</w:t>
      </w:r>
      <w:r>
        <w:rPr>
          <w:rFonts w:asciiTheme="minorEastAsia" w:eastAsiaTheme="minorEastAsia" w:hAnsiTheme="minorEastAsia" w:cstheme="minorEastAsia" w:hint="eastAsia"/>
          <w:sz w:val="28"/>
          <w:szCs w:val="28"/>
        </w:rPr>
        <w:t>和保障作业人员安全。</w:t>
      </w:r>
    </w:p>
    <w:bookmarkEnd w:id="3"/>
    <w:p w:rsidR="00956FB4" w:rsidRDefault="00956FB4">
      <w:pPr>
        <w:spacing w:line="480" w:lineRule="exact"/>
        <w:rPr>
          <w:rFonts w:asciiTheme="minorEastAsia" w:eastAsiaTheme="minorEastAsia" w:hAnsiTheme="minorEastAsia" w:cstheme="minorEastAsia"/>
          <w:b/>
          <w:bCs/>
          <w:sz w:val="32"/>
          <w:szCs w:val="32"/>
        </w:rPr>
      </w:pPr>
    </w:p>
    <w:p w:rsidR="00956FB4" w:rsidRDefault="00956FB4">
      <w:pPr>
        <w:spacing w:line="480" w:lineRule="exact"/>
        <w:rPr>
          <w:rFonts w:asciiTheme="minorEastAsia" w:eastAsiaTheme="minorEastAsia" w:hAnsiTheme="minorEastAsia" w:cstheme="minorEastAsia"/>
          <w:b/>
          <w:bCs/>
          <w:sz w:val="30"/>
          <w:szCs w:val="30"/>
        </w:rPr>
      </w:pPr>
    </w:p>
    <w:p w:rsidR="00956FB4" w:rsidRDefault="009F2B16">
      <w:pPr>
        <w:spacing w:line="480" w:lineRule="exact"/>
        <w:rPr>
          <w:rFonts w:asciiTheme="minorEastAsia" w:eastAsiaTheme="minorEastAsia" w:hAnsiTheme="minorEastAsia" w:cstheme="minorEastAsia"/>
        </w:rPr>
      </w:pPr>
      <w:r>
        <w:rPr>
          <w:rFonts w:asciiTheme="minorEastAsia" w:eastAsiaTheme="minorEastAsia" w:hAnsiTheme="minorEastAsia" w:cstheme="minorEastAsia" w:hint="eastAsia"/>
          <w:b/>
          <w:bCs/>
          <w:sz w:val="30"/>
          <w:szCs w:val="30"/>
        </w:rPr>
        <w:lastRenderedPageBreak/>
        <w:t>3</w:t>
      </w:r>
      <w:r>
        <w:rPr>
          <w:rFonts w:asciiTheme="minorEastAsia" w:eastAsiaTheme="minorEastAsia" w:hAnsiTheme="minorEastAsia" w:cstheme="minorEastAsia" w:hint="eastAsia"/>
          <w:b/>
          <w:bCs/>
          <w:sz w:val="30"/>
          <w:szCs w:val="30"/>
        </w:rPr>
        <w:t>、自走式精细旋耕机</w:t>
      </w:r>
    </w:p>
    <w:p w:rsidR="00956FB4" w:rsidRDefault="009F2B16">
      <w:pPr>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noProof/>
        </w:rPr>
        <w:drawing>
          <wp:inline distT="0" distB="0" distL="114300" distR="114300">
            <wp:extent cx="4491355" cy="2580640"/>
            <wp:effectExtent l="0" t="0" r="4445" b="10160"/>
            <wp:docPr id="6" name="图片 6" descr="图片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图片8"/>
                    <pic:cNvPicPr>
                      <a:picLocks noChangeAspect="1"/>
                    </pic:cNvPicPr>
                  </pic:nvPicPr>
                  <pic:blipFill>
                    <a:blip r:embed="rId10"/>
                    <a:stretch>
                      <a:fillRect/>
                    </a:stretch>
                  </pic:blipFill>
                  <pic:spPr>
                    <a:xfrm>
                      <a:off x="0" y="0"/>
                      <a:ext cx="4491355" cy="2580640"/>
                    </a:xfrm>
                    <a:prstGeom prst="rect">
                      <a:avLst/>
                    </a:prstGeom>
                  </pic:spPr>
                </pic:pic>
              </a:graphicData>
            </a:graphic>
          </wp:inline>
        </w:drawing>
      </w:r>
    </w:p>
    <w:p w:rsidR="00956FB4" w:rsidRDefault="009F2B16">
      <w:pPr>
        <w:spacing w:line="480" w:lineRule="exact"/>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Cs/>
          <w:sz w:val="28"/>
          <w:szCs w:val="28"/>
        </w:rPr>
        <w:t>自走式精细旋耕机</w:t>
      </w:r>
      <w:r>
        <w:rPr>
          <w:rFonts w:asciiTheme="minorEastAsia" w:eastAsiaTheme="minorEastAsia" w:hAnsiTheme="minorEastAsia" w:cstheme="minorEastAsia" w:hint="eastAsia"/>
          <w:bCs/>
          <w:sz w:val="28"/>
          <w:szCs w:val="28"/>
        </w:rPr>
        <w:t>：作业</w:t>
      </w:r>
      <w:r>
        <w:rPr>
          <w:rFonts w:asciiTheme="minorEastAsia" w:eastAsiaTheme="minorEastAsia" w:hAnsiTheme="minorEastAsia" w:cstheme="minorEastAsia" w:hint="eastAsia"/>
          <w:sz w:val="28"/>
          <w:szCs w:val="28"/>
        </w:rPr>
        <w:t>耕深达到</w:t>
      </w:r>
      <w:r>
        <w:rPr>
          <w:rFonts w:asciiTheme="minorEastAsia" w:eastAsiaTheme="minorEastAsia" w:hAnsiTheme="minorEastAsia" w:cstheme="minorEastAsia" w:hint="eastAsia"/>
          <w:sz w:val="28"/>
          <w:szCs w:val="28"/>
        </w:rPr>
        <w:t>0</w:t>
      </w:r>
      <w:r>
        <w:rPr>
          <w:rFonts w:asciiTheme="minorEastAsia" w:eastAsiaTheme="minorEastAsia" w:hAnsiTheme="minorEastAsia" w:cstheme="minorEastAsia" w:hint="eastAsia"/>
          <w:sz w:val="28"/>
          <w:szCs w:val="28"/>
        </w:rPr>
        <w:t>-25cm</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90%</w:t>
      </w:r>
      <w:r>
        <w:rPr>
          <w:rFonts w:asciiTheme="minorEastAsia" w:eastAsiaTheme="minorEastAsia" w:hAnsiTheme="minorEastAsia" w:cstheme="minorEastAsia" w:hint="eastAsia"/>
          <w:sz w:val="28"/>
          <w:szCs w:val="28"/>
        </w:rPr>
        <w:t>的土壤颗粒粒径小于</w:t>
      </w:r>
      <w:r>
        <w:rPr>
          <w:rFonts w:asciiTheme="minorEastAsia" w:eastAsiaTheme="minorEastAsia" w:hAnsiTheme="minorEastAsia" w:cstheme="minorEastAsia" w:hint="eastAsia"/>
          <w:sz w:val="28"/>
          <w:szCs w:val="28"/>
        </w:rPr>
        <w:t>2cm</w:t>
      </w:r>
      <w:r>
        <w:rPr>
          <w:rFonts w:asciiTheme="minorEastAsia" w:eastAsiaTheme="minorEastAsia" w:hAnsiTheme="minorEastAsia" w:cstheme="minorEastAsia" w:hint="eastAsia"/>
          <w:sz w:val="28"/>
          <w:szCs w:val="28"/>
        </w:rPr>
        <w:t>。该产品</w:t>
      </w:r>
      <w:r>
        <w:rPr>
          <w:rFonts w:asciiTheme="minorEastAsia" w:eastAsiaTheme="minorEastAsia" w:hAnsiTheme="minorEastAsia" w:cstheme="minorEastAsia" w:hint="eastAsia"/>
          <w:sz w:val="28"/>
          <w:szCs w:val="28"/>
        </w:rPr>
        <w:t>具有调整土壤耕作层、深松土壤精细旋耕、改善土壤团粒结构、解决土壤板结等问题，即时种植农作物的作业功效。</w:t>
      </w:r>
    </w:p>
    <w:p w:rsidR="00956FB4" w:rsidRDefault="00956FB4">
      <w:pPr>
        <w:spacing w:line="480" w:lineRule="exact"/>
        <w:rPr>
          <w:rFonts w:asciiTheme="minorEastAsia" w:eastAsiaTheme="minorEastAsia" w:hAnsiTheme="minorEastAsia" w:cstheme="minorEastAsia"/>
          <w:b/>
          <w:bCs/>
          <w:sz w:val="32"/>
          <w:szCs w:val="32"/>
        </w:rPr>
      </w:pPr>
    </w:p>
    <w:p w:rsidR="00956FB4" w:rsidRDefault="009F2B16">
      <w:pPr>
        <w:numPr>
          <w:ilvl w:val="0"/>
          <w:numId w:val="2"/>
        </w:numPr>
        <w:spacing w:line="480" w:lineRule="exact"/>
        <w:rPr>
          <w:rFonts w:asciiTheme="minorEastAsia" w:eastAsiaTheme="minorEastAsia" w:hAnsiTheme="minorEastAsia" w:cstheme="minorEastAsia"/>
          <w:b/>
          <w:bCs/>
          <w:sz w:val="32"/>
          <w:szCs w:val="32"/>
        </w:rPr>
      </w:pPr>
      <w:r>
        <w:rPr>
          <w:rFonts w:asciiTheme="minorEastAsia" w:eastAsiaTheme="minorEastAsia" w:hAnsiTheme="minorEastAsia" w:cstheme="minorEastAsia" w:hint="eastAsia"/>
          <w:b/>
          <w:bCs/>
          <w:sz w:val="32"/>
          <w:szCs w:val="32"/>
        </w:rPr>
        <w:t>活动安排</w:t>
      </w:r>
    </w:p>
    <w:p w:rsidR="00956FB4" w:rsidRDefault="009F2B16">
      <w:pPr>
        <w:spacing w:line="480" w:lineRule="exact"/>
        <w:ind w:firstLine="64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bCs/>
          <w:sz w:val="28"/>
          <w:szCs w:val="28"/>
        </w:rPr>
        <w:t>日期：</w:t>
      </w:r>
      <w:r>
        <w:rPr>
          <w:rFonts w:asciiTheme="minorEastAsia" w:eastAsiaTheme="minorEastAsia" w:hAnsiTheme="minorEastAsia" w:cstheme="minorEastAsia" w:hint="eastAsia"/>
          <w:sz w:val="28"/>
          <w:szCs w:val="28"/>
        </w:rPr>
        <w:t>2016</w:t>
      </w:r>
      <w:r>
        <w:rPr>
          <w:rFonts w:asciiTheme="minorEastAsia" w:eastAsiaTheme="minorEastAsia" w:hAnsiTheme="minorEastAsia" w:cstheme="minorEastAsia" w:hint="eastAsia"/>
          <w:sz w:val="28"/>
          <w:szCs w:val="28"/>
        </w:rPr>
        <w:t>年</w:t>
      </w:r>
      <w:r>
        <w:rPr>
          <w:rFonts w:asciiTheme="minorEastAsia" w:eastAsiaTheme="minorEastAsia" w:hAnsiTheme="minorEastAsia" w:cstheme="minorEastAsia" w:hint="eastAsia"/>
          <w:sz w:val="28"/>
          <w:szCs w:val="28"/>
        </w:rPr>
        <w:t>8</w:t>
      </w:r>
      <w:r>
        <w:rPr>
          <w:rFonts w:asciiTheme="minorEastAsia" w:eastAsiaTheme="minorEastAsia" w:hAnsiTheme="minorEastAsia" w:cstheme="minorEastAsia" w:hint="eastAsia"/>
          <w:sz w:val="28"/>
          <w:szCs w:val="28"/>
        </w:rPr>
        <w:t>月</w:t>
      </w:r>
      <w:r>
        <w:rPr>
          <w:rFonts w:asciiTheme="minorEastAsia" w:eastAsiaTheme="minorEastAsia" w:hAnsiTheme="minorEastAsia" w:cstheme="minorEastAsia" w:hint="eastAsia"/>
          <w:sz w:val="28"/>
          <w:szCs w:val="28"/>
        </w:rPr>
        <w:t>18</w:t>
      </w:r>
      <w:r>
        <w:rPr>
          <w:rFonts w:asciiTheme="minorEastAsia" w:eastAsiaTheme="minorEastAsia" w:hAnsiTheme="minorEastAsia" w:cstheme="minorEastAsia" w:hint="eastAsia"/>
          <w:sz w:val="28"/>
          <w:szCs w:val="28"/>
        </w:rPr>
        <w:t>日</w:t>
      </w:r>
      <w:r>
        <w:rPr>
          <w:rFonts w:asciiTheme="minorEastAsia" w:eastAsiaTheme="minorEastAsia" w:hAnsiTheme="minorEastAsia" w:cstheme="minorEastAsia" w:hint="eastAsia"/>
          <w:sz w:val="28"/>
          <w:szCs w:val="28"/>
        </w:rPr>
        <w:t>上午</w:t>
      </w:r>
      <w:r>
        <w:rPr>
          <w:rFonts w:asciiTheme="minorEastAsia" w:eastAsiaTheme="minorEastAsia" w:hAnsiTheme="minorEastAsia" w:cstheme="minorEastAsia" w:hint="eastAsia"/>
          <w:sz w:val="28"/>
          <w:szCs w:val="28"/>
        </w:rPr>
        <w:t>（周</w:t>
      </w:r>
      <w:r>
        <w:rPr>
          <w:rFonts w:asciiTheme="minorEastAsia" w:eastAsiaTheme="minorEastAsia" w:hAnsiTheme="minorEastAsia" w:cstheme="minorEastAsia" w:hint="eastAsia"/>
          <w:sz w:val="28"/>
          <w:szCs w:val="28"/>
        </w:rPr>
        <w:t>四</w:t>
      </w:r>
      <w:r>
        <w:rPr>
          <w:rFonts w:asciiTheme="minorEastAsia" w:eastAsiaTheme="minorEastAsia" w:hAnsiTheme="minorEastAsia" w:cstheme="minorEastAsia" w:hint="eastAsia"/>
          <w:sz w:val="28"/>
          <w:szCs w:val="28"/>
        </w:rPr>
        <w:t>）</w:t>
      </w:r>
    </w:p>
    <w:p w:rsidR="00956FB4" w:rsidRDefault="009F2B16">
      <w:pPr>
        <w:spacing w:line="480" w:lineRule="exact"/>
        <w:ind w:firstLine="64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bCs/>
          <w:sz w:val="28"/>
          <w:szCs w:val="28"/>
        </w:rPr>
        <w:t>会议地点：</w:t>
      </w:r>
      <w:r>
        <w:rPr>
          <w:rFonts w:asciiTheme="minorEastAsia" w:eastAsiaTheme="minorEastAsia" w:hAnsiTheme="minorEastAsia" w:cstheme="minorEastAsia" w:hint="eastAsia"/>
          <w:sz w:val="28"/>
          <w:szCs w:val="28"/>
        </w:rPr>
        <w:t>上海新业大酒店四楼会议室</w:t>
      </w:r>
    </w:p>
    <w:p w:rsidR="00956FB4" w:rsidRDefault="009F2B16">
      <w:pPr>
        <w:spacing w:line="480" w:lineRule="exact"/>
        <w:ind w:firstLine="64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bCs/>
          <w:sz w:val="28"/>
          <w:szCs w:val="28"/>
        </w:rPr>
        <w:t>演示会</w:t>
      </w:r>
      <w:r>
        <w:rPr>
          <w:rFonts w:asciiTheme="minorEastAsia" w:eastAsiaTheme="minorEastAsia" w:hAnsiTheme="minorEastAsia" w:cstheme="minorEastAsia" w:hint="eastAsia"/>
          <w:b/>
          <w:bCs/>
          <w:sz w:val="28"/>
          <w:szCs w:val="28"/>
        </w:rPr>
        <w:t>地点：</w:t>
      </w:r>
      <w:bookmarkStart w:id="4" w:name="OLE_LINK11"/>
      <w:r>
        <w:rPr>
          <w:rFonts w:asciiTheme="minorEastAsia" w:eastAsiaTheme="minorEastAsia" w:hAnsiTheme="minorEastAsia" w:cstheme="minorEastAsia" w:hint="eastAsia"/>
          <w:sz w:val="28"/>
          <w:szCs w:val="28"/>
          <w:lang/>
        </w:rPr>
        <w:t>上海绿望蔬果产销专业合作社（宝钱公路）</w:t>
      </w:r>
      <w:bookmarkEnd w:id="4"/>
    </w:p>
    <w:p w:rsidR="00956FB4" w:rsidRDefault="009F2B16">
      <w:pPr>
        <w:spacing w:line="480" w:lineRule="exact"/>
        <w:ind w:firstLine="640"/>
        <w:jc w:val="left"/>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bCs/>
          <w:sz w:val="28"/>
          <w:szCs w:val="28"/>
        </w:rPr>
        <w:t>午餐酒店：</w:t>
      </w:r>
      <w:r>
        <w:rPr>
          <w:rFonts w:asciiTheme="minorEastAsia" w:eastAsiaTheme="minorEastAsia" w:hAnsiTheme="minorEastAsia" w:cstheme="minorEastAsia" w:hint="eastAsia"/>
          <w:sz w:val="28"/>
          <w:szCs w:val="28"/>
        </w:rPr>
        <w:t>上海新业大酒店（</w:t>
      </w:r>
      <w:r>
        <w:rPr>
          <w:rFonts w:asciiTheme="minorEastAsia" w:eastAsiaTheme="minorEastAsia" w:hAnsiTheme="minorEastAsia" w:cstheme="minorEastAsia" w:hint="eastAsia"/>
          <w:sz w:val="28"/>
          <w:szCs w:val="28"/>
        </w:rPr>
        <w:t>嘉</w:t>
      </w:r>
      <w:r>
        <w:rPr>
          <w:rFonts w:asciiTheme="minorEastAsia" w:eastAsiaTheme="minorEastAsia" w:hAnsiTheme="minorEastAsia" w:cstheme="minorEastAsia" w:hint="eastAsia"/>
          <w:sz w:val="28"/>
          <w:szCs w:val="28"/>
        </w:rPr>
        <w:t>定区</w:t>
      </w:r>
      <w:r>
        <w:rPr>
          <w:rFonts w:asciiTheme="minorEastAsia" w:eastAsiaTheme="minorEastAsia" w:hAnsiTheme="minorEastAsia" w:cstheme="minorEastAsia" w:hint="eastAsia"/>
          <w:sz w:val="28"/>
          <w:szCs w:val="28"/>
        </w:rPr>
        <w:t>外冈镇</w:t>
      </w:r>
      <w:r>
        <w:rPr>
          <w:rFonts w:asciiTheme="minorEastAsia" w:eastAsiaTheme="minorEastAsia" w:hAnsiTheme="minorEastAsia" w:cstheme="minorEastAsia" w:hint="eastAsia"/>
          <w:sz w:val="28"/>
          <w:szCs w:val="28"/>
        </w:rPr>
        <w:t>嘉松北路</w:t>
      </w:r>
      <w:r>
        <w:rPr>
          <w:rFonts w:asciiTheme="minorEastAsia" w:eastAsiaTheme="minorEastAsia" w:hAnsiTheme="minorEastAsia" w:cstheme="minorEastAsia" w:hint="eastAsia"/>
          <w:sz w:val="28"/>
          <w:szCs w:val="28"/>
        </w:rPr>
        <w:t>28</w:t>
      </w:r>
      <w:r>
        <w:rPr>
          <w:rFonts w:asciiTheme="minorEastAsia" w:eastAsiaTheme="minorEastAsia" w:hAnsiTheme="minorEastAsia" w:cstheme="minorEastAsia" w:hint="eastAsia"/>
          <w:sz w:val="28"/>
          <w:szCs w:val="28"/>
        </w:rPr>
        <w:t>号</w:t>
      </w:r>
      <w:r>
        <w:rPr>
          <w:rFonts w:asciiTheme="minorEastAsia" w:eastAsiaTheme="minorEastAsia" w:hAnsiTheme="minorEastAsia" w:cstheme="minorEastAsia" w:hint="eastAsia"/>
          <w:sz w:val="28"/>
          <w:szCs w:val="28"/>
        </w:rPr>
        <w:t>）</w:t>
      </w:r>
    </w:p>
    <w:p w:rsidR="00956FB4" w:rsidRDefault="00956FB4">
      <w:pPr>
        <w:spacing w:line="480" w:lineRule="exact"/>
        <w:ind w:firstLine="640"/>
        <w:jc w:val="left"/>
        <w:rPr>
          <w:rFonts w:asciiTheme="minorEastAsia" w:eastAsiaTheme="minorEastAsia" w:hAnsiTheme="minorEastAsia" w:cstheme="minorEastAsia"/>
          <w:sz w:val="28"/>
          <w:szCs w:val="28"/>
        </w:rPr>
      </w:pPr>
    </w:p>
    <w:p w:rsidR="00956FB4" w:rsidRDefault="009F2B16">
      <w:pPr>
        <w:spacing w:line="480" w:lineRule="exact"/>
        <w:jc w:val="left"/>
        <w:rPr>
          <w:rFonts w:asciiTheme="minorEastAsia" w:eastAsiaTheme="minorEastAsia" w:hAnsiTheme="minorEastAsia" w:cstheme="minorEastAsia"/>
          <w:b/>
          <w:bCs/>
          <w:sz w:val="28"/>
          <w:szCs w:val="28"/>
        </w:rPr>
      </w:pPr>
      <w:r>
        <w:rPr>
          <w:rFonts w:asciiTheme="minorEastAsia" w:eastAsiaTheme="minorEastAsia" w:hAnsiTheme="minorEastAsia" w:cstheme="minorEastAsia" w:hint="eastAsia"/>
          <w:b/>
          <w:bCs/>
          <w:sz w:val="28"/>
          <w:szCs w:val="28"/>
        </w:rPr>
        <w:t>邀请人员：</w:t>
      </w:r>
    </w:p>
    <w:p w:rsidR="00956FB4" w:rsidRDefault="009F2B16">
      <w:pPr>
        <w:spacing w:line="480" w:lineRule="exact"/>
        <w:ind w:firstLine="640"/>
        <w:jc w:val="left"/>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中国蔬菜协会机械化分会</w:t>
      </w:r>
    </w:p>
    <w:tbl>
      <w:tblPr>
        <w:tblStyle w:val="a5"/>
        <w:tblW w:w="8619" w:type="dxa"/>
        <w:tblLayout w:type="fixed"/>
        <w:tblLook w:val="04A0"/>
      </w:tblPr>
      <w:tblGrid>
        <w:gridCol w:w="1384"/>
        <w:gridCol w:w="4111"/>
        <w:gridCol w:w="1559"/>
        <w:gridCol w:w="1565"/>
      </w:tblGrid>
      <w:tr w:rsidR="00956FB4">
        <w:tc>
          <w:tcPr>
            <w:tcW w:w="1384" w:type="dxa"/>
            <w:tcBorders>
              <w:top w:val="single" w:sz="4" w:space="0" w:color="auto"/>
              <w:left w:val="single" w:sz="4" w:space="0" w:color="auto"/>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姓名</w:t>
            </w:r>
          </w:p>
        </w:tc>
        <w:tc>
          <w:tcPr>
            <w:tcW w:w="4111"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单位</w:t>
            </w:r>
          </w:p>
        </w:tc>
        <w:tc>
          <w:tcPr>
            <w:tcW w:w="1559"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职务</w:t>
            </w:r>
          </w:p>
        </w:tc>
        <w:tc>
          <w:tcPr>
            <w:tcW w:w="1565"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备注</w:t>
            </w: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曹曙明</w:t>
            </w:r>
          </w:p>
        </w:tc>
        <w:tc>
          <w:tcPr>
            <w:tcW w:w="4111"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中国蔬菜协会机械化分会</w:t>
            </w:r>
          </w:p>
        </w:tc>
        <w:tc>
          <w:tcPr>
            <w:tcW w:w="1559"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会长</w:t>
            </w:r>
          </w:p>
        </w:tc>
        <w:tc>
          <w:tcPr>
            <w:tcW w:w="1565"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胡桧</w:t>
            </w:r>
          </w:p>
        </w:tc>
        <w:tc>
          <w:tcPr>
            <w:tcW w:w="4111" w:type="dxa"/>
            <w:tcBorders>
              <w:top w:val="single" w:sz="4" w:space="0" w:color="auto"/>
              <w:left w:val="nil"/>
              <w:bottom w:val="single" w:sz="4" w:space="0" w:color="auto"/>
              <w:right w:val="single" w:sz="4" w:space="0" w:color="auto"/>
            </w:tcBorders>
          </w:tcPr>
          <w:p w:rsidR="00956FB4" w:rsidRDefault="009F2B16">
            <w:pPr>
              <w:spacing w:line="480" w:lineRule="exact"/>
              <w:jc w:val="left"/>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中国蔬菜协会机械化分会</w:t>
            </w:r>
          </w:p>
        </w:tc>
        <w:tc>
          <w:tcPr>
            <w:tcW w:w="1559"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副秘书长</w:t>
            </w:r>
          </w:p>
        </w:tc>
        <w:tc>
          <w:tcPr>
            <w:tcW w:w="1565"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bl>
    <w:p w:rsidR="00956FB4" w:rsidRDefault="00956FB4">
      <w:pPr>
        <w:spacing w:line="480" w:lineRule="exact"/>
        <w:jc w:val="left"/>
        <w:rPr>
          <w:rFonts w:asciiTheme="minorEastAsia" w:eastAsiaTheme="minorEastAsia" w:hAnsiTheme="minorEastAsia" w:cstheme="minorEastAsia"/>
          <w:sz w:val="32"/>
          <w:szCs w:val="32"/>
        </w:rPr>
      </w:pPr>
    </w:p>
    <w:p w:rsidR="00956FB4" w:rsidRDefault="00956FB4">
      <w:pPr>
        <w:spacing w:line="480" w:lineRule="exact"/>
        <w:jc w:val="left"/>
        <w:rPr>
          <w:rFonts w:ascii="宋体" w:hAnsi="宋体" w:cs="宋体"/>
          <w:b/>
          <w:bCs/>
          <w:color w:val="000000"/>
          <w:kern w:val="0"/>
          <w:sz w:val="28"/>
          <w:szCs w:val="28"/>
          <w:lang/>
        </w:rPr>
      </w:pPr>
    </w:p>
    <w:p w:rsidR="00956FB4" w:rsidRDefault="00956FB4">
      <w:pPr>
        <w:spacing w:line="480" w:lineRule="exact"/>
        <w:jc w:val="left"/>
        <w:rPr>
          <w:rFonts w:ascii="宋体" w:hAnsi="宋体" w:cs="宋体"/>
          <w:b/>
          <w:bCs/>
          <w:color w:val="000000"/>
          <w:kern w:val="0"/>
          <w:sz w:val="28"/>
          <w:szCs w:val="28"/>
          <w:lang/>
        </w:rPr>
      </w:pPr>
    </w:p>
    <w:p w:rsidR="00956FB4" w:rsidRDefault="009F2B16">
      <w:pPr>
        <w:spacing w:line="480" w:lineRule="exact"/>
        <w:jc w:val="left"/>
        <w:rPr>
          <w:rFonts w:ascii="宋体" w:hAnsi="宋体" w:cs="宋体"/>
          <w:b/>
          <w:bCs/>
          <w:color w:val="000000"/>
          <w:kern w:val="0"/>
          <w:sz w:val="28"/>
          <w:szCs w:val="28"/>
          <w:lang/>
        </w:rPr>
      </w:pPr>
      <w:r>
        <w:rPr>
          <w:rFonts w:ascii="宋体" w:hAnsi="宋体" w:cs="宋体" w:hint="eastAsia"/>
          <w:color w:val="000000"/>
          <w:kern w:val="0"/>
          <w:sz w:val="28"/>
          <w:szCs w:val="28"/>
          <w:lang/>
        </w:rPr>
        <w:lastRenderedPageBreak/>
        <w:t xml:space="preserve">   </w:t>
      </w:r>
      <w:r>
        <w:rPr>
          <w:rFonts w:ascii="宋体" w:hAnsi="宋体" w:cs="宋体" w:hint="eastAsia"/>
          <w:color w:val="000000"/>
          <w:kern w:val="0"/>
          <w:sz w:val="28"/>
          <w:szCs w:val="28"/>
          <w:lang/>
        </w:rPr>
        <w:t>农业部南京农业机械化研究所</w:t>
      </w:r>
    </w:p>
    <w:tbl>
      <w:tblPr>
        <w:tblStyle w:val="a5"/>
        <w:tblW w:w="8619" w:type="dxa"/>
        <w:tblLayout w:type="fixed"/>
        <w:tblLook w:val="04A0"/>
      </w:tblPr>
      <w:tblGrid>
        <w:gridCol w:w="1384"/>
        <w:gridCol w:w="4111"/>
        <w:gridCol w:w="1849"/>
        <w:gridCol w:w="1275"/>
      </w:tblGrid>
      <w:tr w:rsidR="00956FB4">
        <w:tc>
          <w:tcPr>
            <w:tcW w:w="1384" w:type="dxa"/>
            <w:tcBorders>
              <w:top w:val="single" w:sz="4" w:space="0" w:color="auto"/>
              <w:left w:val="single" w:sz="4" w:space="0" w:color="auto"/>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姓名</w:t>
            </w:r>
          </w:p>
        </w:tc>
        <w:tc>
          <w:tcPr>
            <w:tcW w:w="4111"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单位</w:t>
            </w:r>
          </w:p>
        </w:tc>
        <w:tc>
          <w:tcPr>
            <w:tcW w:w="1849"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职务</w:t>
            </w:r>
          </w:p>
        </w:tc>
        <w:tc>
          <w:tcPr>
            <w:tcW w:w="1275"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备注</w:t>
            </w: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曹曙明</w:t>
            </w:r>
          </w:p>
        </w:tc>
        <w:tc>
          <w:tcPr>
            <w:tcW w:w="4111"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宋体" w:hAnsi="宋体" w:cs="宋体" w:hint="eastAsia"/>
                <w:color w:val="000000"/>
                <w:kern w:val="0"/>
                <w:sz w:val="28"/>
                <w:szCs w:val="28"/>
                <w:lang/>
              </w:rPr>
              <w:t>农业部南京农业机械化研究所</w:t>
            </w:r>
          </w:p>
        </w:tc>
        <w:tc>
          <w:tcPr>
            <w:tcW w:w="1849"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原党委书记</w:t>
            </w:r>
          </w:p>
        </w:tc>
        <w:tc>
          <w:tcPr>
            <w:tcW w:w="1275"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陈永生</w:t>
            </w:r>
          </w:p>
        </w:tc>
        <w:tc>
          <w:tcPr>
            <w:tcW w:w="4111"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宋体" w:hAnsi="宋体" w:cs="宋体" w:hint="eastAsia"/>
                <w:color w:val="000000"/>
                <w:kern w:val="0"/>
                <w:sz w:val="28"/>
                <w:szCs w:val="28"/>
                <w:lang/>
              </w:rPr>
              <w:t>农业部南京农业机械化研究所</w:t>
            </w:r>
          </w:p>
        </w:tc>
        <w:tc>
          <w:tcPr>
            <w:tcW w:w="1849"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主任</w:t>
            </w:r>
          </w:p>
        </w:tc>
        <w:tc>
          <w:tcPr>
            <w:tcW w:w="1275"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bl>
    <w:p w:rsidR="00956FB4" w:rsidRDefault="00956FB4">
      <w:pPr>
        <w:spacing w:line="480" w:lineRule="exact"/>
        <w:jc w:val="left"/>
        <w:rPr>
          <w:rFonts w:ascii="宋体" w:hAnsi="宋体" w:cs="宋体"/>
          <w:b/>
          <w:bCs/>
          <w:color w:val="000000"/>
          <w:kern w:val="0"/>
          <w:sz w:val="28"/>
          <w:szCs w:val="28"/>
          <w:lang/>
        </w:rPr>
      </w:pPr>
    </w:p>
    <w:p w:rsidR="00956FB4" w:rsidRDefault="009F2B16">
      <w:pPr>
        <w:spacing w:line="480" w:lineRule="exact"/>
        <w:jc w:val="left"/>
        <w:rPr>
          <w:rFonts w:asciiTheme="minorEastAsia" w:eastAsiaTheme="minorEastAsia" w:hAnsiTheme="minorEastAsia" w:cstheme="minorEastAsia"/>
          <w:b/>
          <w:bCs/>
          <w:sz w:val="30"/>
          <w:szCs w:val="30"/>
        </w:rPr>
      </w:pPr>
      <w:r>
        <w:rPr>
          <w:rFonts w:ascii="宋体" w:hAnsi="宋体" w:cs="宋体" w:hint="eastAsia"/>
          <w:kern w:val="0"/>
          <w:sz w:val="28"/>
          <w:szCs w:val="28"/>
          <w:lang/>
        </w:rPr>
        <w:t xml:space="preserve">   </w:t>
      </w:r>
      <w:r>
        <w:rPr>
          <w:rFonts w:ascii="宋体" w:hAnsi="宋体" w:cs="宋体" w:hint="eastAsia"/>
          <w:kern w:val="0"/>
          <w:sz w:val="28"/>
          <w:szCs w:val="28"/>
          <w:lang/>
        </w:rPr>
        <w:t>中国农业生态环境保护协会土壤消毒分会</w:t>
      </w:r>
    </w:p>
    <w:tbl>
      <w:tblPr>
        <w:tblStyle w:val="a5"/>
        <w:tblW w:w="8679" w:type="dxa"/>
        <w:tblLayout w:type="fixed"/>
        <w:tblLook w:val="04A0"/>
      </w:tblPr>
      <w:tblGrid>
        <w:gridCol w:w="1384"/>
        <w:gridCol w:w="4111"/>
        <w:gridCol w:w="1559"/>
        <w:gridCol w:w="1625"/>
      </w:tblGrid>
      <w:tr w:rsidR="00956FB4">
        <w:tc>
          <w:tcPr>
            <w:tcW w:w="1384" w:type="dxa"/>
            <w:tcBorders>
              <w:top w:val="single" w:sz="4" w:space="0" w:color="auto"/>
              <w:left w:val="single" w:sz="4" w:space="0" w:color="auto"/>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bookmarkStart w:id="5" w:name="OLE_LINK4" w:colFirst="0" w:colLast="3"/>
            <w:r>
              <w:rPr>
                <w:rFonts w:asciiTheme="minorEastAsia" w:eastAsiaTheme="minorEastAsia" w:hAnsiTheme="minorEastAsia" w:cstheme="minorEastAsia" w:hint="eastAsia"/>
                <w:kern w:val="0"/>
                <w:sz w:val="28"/>
                <w:szCs w:val="28"/>
              </w:rPr>
              <w:t>姓名</w:t>
            </w:r>
          </w:p>
        </w:tc>
        <w:tc>
          <w:tcPr>
            <w:tcW w:w="4111"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单位</w:t>
            </w:r>
          </w:p>
        </w:tc>
        <w:tc>
          <w:tcPr>
            <w:tcW w:w="1559"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职务</w:t>
            </w:r>
          </w:p>
        </w:tc>
        <w:tc>
          <w:tcPr>
            <w:tcW w:w="1625"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备注</w:t>
            </w: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曹坳程</w:t>
            </w:r>
          </w:p>
        </w:tc>
        <w:tc>
          <w:tcPr>
            <w:tcW w:w="4111"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中国农科院植保所</w:t>
            </w:r>
          </w:p>
        </w:tc>
        <w:tc>
          <w:tcPr>
            <w:tcW w:w="1559"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研究员</w:t>
            </w:r>
          </w:p>
        </w:tc>
        <w:tc>
          <w:tcPr>
            <w:tcW w:w="1625"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625"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bookmarkEnd w:id="5"/>
    </w:tbl>
    <w:p w:rsidR="00956FB4" w:rsidRDefault="00956FB4">
      <w:pPr>
        <w:spacing w:line="480" w:lineRule="exact"/>
        <w:jc w:val="left"/>
        <w:rPr>
          <w:rFonts w:asciiTheme="minorEastAsia" w:eastAsiaTheme="minorEastAsia" w:hAnsiTheme="minorEastAsia" w:cstheme="minorEastAsia"/>
          <w:sz w:val="32"/>
          <w:szCs w:val="32"/>
        </w:rPr>
      </w:pPr>
    </w:p>
    <w:p w:rsidR="00956FB4" w:rsidRDefault="00956FB4">
      <w:pPr>
        <w:spacing w:line="480" w:lineRule="exact"/>
        <w:jc w:val="left"/>
        <w:rPr>
          <w:rFonts w:asciiTheme="minorEastAsia" w:eastAsiaTheme="minorEastAsia" w:hAnsiTheme="minorEastAsia" w:cstheme="minorEastAsia"/>
          <w:sz w:val="32"/>
          <w:szCs w:val="32"/>
        </w:rPr>
      </w:pPr>
    </w:p>
    <w:p w:rsidR="00956FB4" w:rsidRDefault="009F2B16">
      <w:pPr>
        <w:spacing w:line="360" w:lineRule="auto"/>
        <w:jc w:val="left"/>
        <w:rPr>
          <w:rFonts w:ascii="仿宋_GB2312" w:eastAsia="仿宋_GB2312"/>
          <w:b/>
          <w:bCs/>
          <w:sz w:val="32"/>
          <w:szCs w:val="32"/>
        </w:rPr>
      </w:pPr>
      <w:r>
        <w:rPr>
          <w:rFonts w:ascii="宋体" w:hAnsi="宋体" w:cs="宋体" w:hint="eastAsia"/>
          <w:sz w:val="30"/>
          <w:szCs w:val="30"/>
        </w:rPr>
        <w:t>上海市农业机械化管理办公室</w:t>
      </w:r>
    </w:p>
    <w:tbl>
      <w:tblPr>
        <w:tblStyle w:val="a5"/>
        <w:tblW w:w="8664" w:type="dxa"/>
        <w:tblLayout w:type="fixed"/>
        <w:tblLook w:val="04A0"/>
      </w:tblPr>
      <w:tblGrid>
        <w:gridCol w:w="1384"/>
        <w:gridCol w:w="4111"/>
        <w:gridCol w:w="1559"/>
        <w:gridCol w:w="1610"/>
      </w:tblGrid>
      <w:tr w:rsidR="00956FB4">
        <w:tc>
          <w:tcPr>
            <w:tcW w:w="1384" w:type="dxa"/>
            <w:tcBorders>
              <w:top w:val="single" w:sz="4" w:space="0" w:color="auto"/>
              <w:left w:val="single" w:sz="4" w:space="0" w:color="auto"/>
              <w:bottom w:val="single" w:sz="4" w:space="0" w:color="auto"/>
              <w:right w:val="single" w:sz="4" w:space="0" w:color="auto"/>
            </w:tcBorders>
          </w:tcPr>
          <w:p w:rsidR="00956FB4" w:rsidRDefault="009F2B16">
            <w:pPr>
              <w:spacing w:line="360" w:lineRule="auto"/>
              <w:jc w:val="center"/>
              <w:rPr>
                <w:rFonts w:ascii="仿宋_GB2312" w:eastAsia="仿宋_GB2312" w:hAnsi="宋体"/>
                <w:sz w:val="28"/>
                <w:szCs w:val="28"/>
              </w:rPr>
            </w:pPr>
            <w:r>
              <w:rPr>
                <w:rFonts w:ascii="仿宋_GB2312" w:eastAsia="仿宋_GB2312" w:hint="eastAsia"/>
                <w:kern w:val="0"/>
                <w:sz w:val="28"/>
                <w:szCs w:val="28"/>
              </w:rPr>
              <w:t>姓名</w:t>
            </w:r>
          </w:p>
        </w:tc>
        <w:tc>
          <w:tcPr>
            <w:tcW w:w="4111" w:type="dxa"/>
            <w:tcBorders>
              <w:top w:val="single" w:sz="4" w:space="0" w:color="auto"/>
              <w:left w:val="nil"/>
              <w:bottom w:val="single" w:sz="4" w:space="0" w:color="auto"/>
              <w:right w:val="single" w:sz="4" w:space="0" w:color="auto"/>
            </w:tcBorders>
          </w:tcPr>
          <w:p w:rsidR="00956FB4" w:rsidRDefault="009F2B16">
            <w:pPr>
              <w:spacing w:line="360" w:lineRule="auto"/>
              <w:jc w:val="center"/>
              <w:rPr>
                <w:rFonts w:ascii="仿宋_GB2312" w:eastAsia="仿宋_GB2312" w:hAnsi="宋体"/>
                <w:sz w:val="28"/>
                <w:szCs w:val="28"/>
              </w:rPr>
            </w:pPr>
            <w:r>
              <w:rPr>
                <w:rFonts w:ascii="仿宋_GB2312" w:eastAsia="仿宋_GB2312" w:hint="eastAsia"/>
                <w:kern w:val="0"/>
                <w:sz w:val="28"/>
                <w:szCs w:val="28"/>
              </w:rPr>
              <w:t>单位</w:t>
            </w:r>
          </w:p>
        </w:tc>
        <w:tc>
          <w:tcPr>
            <w:tcW w:w="1559" w:type="dxa"/>
            <w:tcBorders>
              <w:top w:val="single" w:sz="4" w:space="0" w:color="auto"/>
              <w:left w:val="nil"/>
              <w:bottom w:val="single" w:sz="4" w:space="0" w:color="auto"/>
              <w:right w:val="single" w:sz="4" w:space="0" w:color="auto"/>
            </w:tcBorders>
          </w:tcPr>
          <w:p w:rsidR="00956FB4" w:rsidRDefault="009F2B16">
            <w:pPr>
              <w:spacing w:line="360" w:lineRule="auto"/>
              <w:jc w:val="center"/>
              <w:rPr>
                <w:rFonts w:ascii="仿宋_GB2312" w:eastAsia="仿宋_GB2312" w:hAnsi="宋体"/>
                <w:sz w:val="28"/>
                <w:szCs w:val="28"/>
              </w:rPr>
            </w:pPr>
            <w:r>
              <w:rPr>
                <w:rFonts w:ascii="仿宋_GB2312" w:eastAsia="仿宋_GB2312" w:hAnsi="宋体" w:hint="eastAsia"/>
                <w:kern w:val="0"/>
                <w:sz w:val="28"/>
                <w:szCs w:val="28"/>
              </w:rPr>
              <w:t>职务</w:t>
            </w:r>
          </w:p>
        </w:tc>
        <w:tc>
          <w:tcPr>
            <w:tcW w:w="1610" w:type="dxa"/>
            <w:tcBorders>
              <w:top w:val="single" w:sz="4" w:space="0" w:color="auto"/>
              <w:left w:val="nil"/>
              <w:bottom w:val="single" w:sz="4" w:space="0" w:color="auto"/>
              <w:right w:val="single" w:sz="4" w:space="0" w:color="auto"/>
            </w:tcBorders>
          </w:tcPr>
          <w:p w:rsidR="00956FB4" w:rsidRDefault="009F2B16">
            <w:pPr>
              <w:spacing w:line="360" w:lineRule="auto"/>
              <w:jc w:val="center"/>
              <w:rPr>
                <w:rFonts w:ascii="仿宋_GB2312" w:eastAsia="仿宋_GB2312" w:hAnsi="宋体"/>
                <w:sz w:val="28"/>
                <w:szCs w:val="28"/>
              </w:rPr>
            </w:pPr>
            <w:r>
              <w:rPr>
                <w:rFonts w:ascii="仿宋_GB2312" w:eastAsia="仿宋_GB2312" w:hAnsi="宋体" w:hint="eastAsia"/>
                <w:kern w:val="0"/>
                <w:sz w:val="28"/>
                <w:szCs w:val="28"/>
              </w:rPr>
              <w:t>备注</w:t>
            </w: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F2B16">
            <w:pPr>
              <w:spacing w:line="360" w:lineRule="auto"/>
              <w:jc w:val="center"/>
              <w:rPr>
                <w:rFonts w:ascii="仿宋_GB2312" w:eastAsia="仿宋_GB2312" w:hAnsi="宋体"/>
                <w:sz w:val="28"/>
                <w:szCs w:val="28"/>
              </w:rPr>
            </w:pPr>
            <w:r>
              <w:rPr>
                <w:rFonts w:ascii="仿宋_GB2312" w:eastAsia="仿宋_GB2312" w:hAnsi="宋体" w:hint="eastAsia"/>
                <w:sz w:val="28"/>
                <w:szCs w:val="28"/>
              </w:rPr>
              <w:t>相关人员</w:t>
            </w:r>
          </w:p>
        </w:tc>
        <w:tc>
          <w:tcPr>
            <w:tcW w:w="4111" w:type="dxa"/>
            <w:tcBorders>
              <w:top w:val="single" w:sz="4" w:space="0" w:color="auto"/>
              <w:left w:val="nil"/>
              <w:bottom w:val="single" w:sz="4" w:space="0" w:color="auto"/>
              <w:right w:val="single" w:sz="4" w:space="0" w:color="auto"/>
            </w:tcBorders>
          </w:tcPr>
          <w:p w:rsidR="00956FB4" w:rsidRDefault="00956FB4">
            <w:pPr>
              <w:spacing w:line="360" w:lineRule="auto"/>
              <w:jc w:val="center"/>
              <w:rPr>
                <w:rFonts w:ascii="仿宋_GB2312" w:eastAsia="仿宋_GB2312" w:hAnsi="宋体"/>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360" w:lineRule="auto"/>
              <w:jc w:val="center"/>
              <w:rPr>
                <w:rFonts w:ascii="仿宋_GB2312" w:eastAsia="仿宋_GB2312" w:hAnsi="宋体"/>
                <w:sz w:val="28"/>
                <w:szCs w:val="28"/>
              </w:rPr>
            </w:pPr>
          </w:p>
        </w:tc>
        <w:tc>
          <w:tcPr>
            <w:tcW w:w="1610" w:type="dxa"/>
            <w:tcBorders>
              <w:top w:val="single" w:sz="4" w:space="0" w:color="auto"/>
              <w:left w:val="nil"/>
              <w:bottom w:val="single" w:sz="4" w:space="0" w:color="auto"/>
              <w:right w:val="single" w:sz="4" w:space="0" w:color="auto"/>
            </w:tcBorders>
          </w:tcPr>
          <w:p w:rsidR="00956FB4" w:rsidRDefault="009F2B16">
            <w:pPr>
              <w:spacing w:line="360" w:lineRule="auto"/>
              <w:jc w:val="center"/>
              <w:rPr>
                <w:rFonts w:ascii="仿宋_GB2312" w:eastAsia="仿宋_GB2312" w:hAnsi="宋体"/>
                <w:sz w:val="28"/>
                <w:szCs w:val="28"/>
              </w:rPr>
            </w:pPr>
            <w:r>
              <w:rPr>
                <w:rFonts w:ascii="仿宋_GB2312" w:eastAsia="仿宋_GB2312" w:hAnsi="宋体" w:hint="eastAsia"/>
                <w:sz w:val="28"/>
                <w:szCs w:val="28"/>
              </w:rPr>
              <w:t>2-3</w:t>
            </w:r>
            <w:r>
              <w:rPr>
                <w:rFonts w:ascii="仿宋_GB2312" w:eastAsia="仿宋_GB2312" w:hAnsi="宋体" w:hint="eastAsia"/>
                <w:sz w:val="28"/>
                <w:szCs w:val="28"/>
              </w:rPr>
              <w:t>人</w:t>
            </w: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360" w:lineRule="auto"/>
              <w:jc w:val="center"/>
              <w:rPr>
                <w:rFonts w:ascii="仿宋_GB2312" w:eastAsia="仿宋_GB2312" w:hAnsi="宋体"/>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360" w:lineRule="auto"/>
              <w:jc w:val="center"/>
              <w:rPr>
                <w:rFonts w:ascii="仿宋_GB2312" w:eastAsia="仿宋_GB2312" w:hAnsi="宋体"/>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360" w:lineRule="auto"/>
              <w:jc w:val="center"/>
              <w:rPr>
                <w:rFonts w:ascii="仿宋_GB2312" w:eastAsia="仿宋_GB2312" w:hAnsi="宋体"/>
                <w:sz w:val="28"/>
                <w:szCs w:val="28"/>
              </w:rPr>
            </w:pPr>
          </w:p>
        </w:tc>
        <w:tc>
          <w:tcPr>
            <w:tcW w:w="1610" w:type="dxa"/>
            <w:tcBorders>
              <w:top w:val="single" w:sz="4" w:space="0" w:color="auto"/>
              <w:left w:val="nil"/>
              <w:bottom w:val="single" w:sz="4" w:space="0" w:color="auto"/>
              <w:right w:val="single" w:sz="4" w:space="0" w:color="auto"/>
            </w:tcBorders>
          </w:tcPr>
          <w:p w:rsidR="00956FB4" w:rsidRDefault="00956FB4">
            <w:pPr>
              <w:spacing w:line="360" w:lineRule="auto"/>
              <w:jc w:val="center"/>
              <w:rPr>
                <w:rFonts w:ascii="仿宋_GB2312" w:eastAsia="仿宋_GB2312" w:hAnsi="宋体"/>
                <w:sz w:val="28"/>
                <w:szCs w:val="28"/>
              </w:rPr>
            </w:pPr>
          </w:p>
        </w:tc>
      </w:tr>
    </w:tbl>
    <w:p w:rsidR="00956FB4" w:rsidRDefault="00956FB4">
      <w:pPr>
        <w:spacing w:line="360" w:lineRule="auto"/>
        <w:jc w:val="left"/>
        <w:rPr>
          <w:rFonts w:ascii="仿宋_GB2312" w:eastAsia="仿宋_GB2312" w:hAnsi="宋体"/>
          <w:b/>
          <w:bCs/>
          <w:sz w:val="32"/>
          <w:szCs w:val="32"/>
        </w:rPr>
      </w:pPr>
    </w:p>
    <w:p w:rsidR="00956FB4" w:rsidRDefault="009F2B16">
      <w:pPr>
        <w:spacing w:line="360" w:lineRule="auto"/>
        <w:jc w:val="left"/>
        <w:rPr>
          <w:rFonts w:ascii="仿宋_GB2312" w:eastAsia="仿宋_GB2312" w:hAnsi="宋体"/>
          <w:b/>
          <w:bCs/>
          <w:sz w:val="30"/>
          <w:szCs w:val="30"/>
        </w:rPr>
      </w:pPr>
      <w:r>
        <w:rPr>
          <w:rFonts w:asciiTheme="minorEastAsia" w:eastAsiaTheme="minorEastAsia" w:hAnsiTheme="minorEastAsia" w:cstheme="minorEastAsia" w:hint="eastAsia"/>
          <w:sz w:val="30"/>
          <w:szCs w:val="30"/>
        </w:rPr>
        <w:t>上海市</w:t>
      </w:r>
      <w:r>
        <w:rPr>
          <w:rFonts w:asciiTheme="minorEastAsia" w:eastAsiaTheme="minorEastAsia" w:hAnsiTheme="minorEastAsia" w:cstheme="minorEastAsia" w:hint="eastAsia"/>
          <w:sz w:val="30"/>
          <w:szCs w:val="30"/>
        </w:rPr>
        <w:t>农委</w:t>
      </w:r>
      <w:r>
        <w:rPr>
          <w:rFonts w:asciiTheme="minorEastAsia" w:eastAsiaTheme="minorEastAsia" w:hAnsiTheme="minorEastAsia" w:cstheme="minorEastAsia" w:hint="eastAsia"/>
          <w:sz w:val="30"/>
          <w:szCs w:val="30"/>
        </w:rPr>
        <w:t>蔬菜办</w:t>
      </w:r>
    </w:p>
    <w:tbl>
      <w:tblPr>
        <w:tblStyle w:val="a5"/>
        <w:tblW w:w="8649" w:type="dxa"/>
        <w:tblLayout w:type="fixed"/>
        <w:tblLook w:val="04A0"/>
      </w:tblPr>
      <w:tblGrid>
        <w:gridCol w:w="1384"/>
        <w:gridCol w:w="4111"/>
        <w:gridCol w:w="1559"/>
        <w:gridCol w:w="1595"/>
      </w:tblGrid>
      <w:tr w:rsidR="00956FB4">
        <w:tc>
          <w:tcPr>
            <w:tcW w:w="1384" w:type="dxa"/>
            <w:tcBorders>
              <w:top w:val="single" w:sz="4" w:space="0" w:color="auto"/>
              <w:left w:val="single" w:sz="4" w:space="0" w:color="auto"/>
              <w:bottom w:val="single" w:sz="4" w:space="0" w:color="auto"/>
              <w:right w:val="single" w:sz="4" w:space="0" w:color="auto"/>
            </w:tcBorders>
          </w:tcPr>
          <w:p w:rsidR="00956FB4" w:rsidRDefault="009F2B16">
            <w:pPr>
              <w:spacing w:line="360" w:lineRule="auto"/>
              <w:jc w:val="center"/>
              <w:rPr>
                <w:rFonts w:ascii="仿宋_GB2312" w:eastAsia="仿宋_GB2312" w:hAnsi="宋体"/>
                <w:sz w:val="28"/>
                <w:szCs w:val="28"/>
              </w:rPr>
            </w:pPr>
            <w:r>
              <w:rPr>
                <w:rFonts w:ascii="仿宋_GB2312" w:eastAsia="仿宋_GB2312" w:hint="eastAsia"/>
                <w:kern w:val="0"/>
                <w:sz w:val="28"/>
                <w:szCs w:val="28"/>
              </w:rPr>
              <w:t>姓名</w:t>
            </w:r>
          </w:p>
        </w:tc>
        <w:tc>
          <w:tcPr>
            <w:tcW w:w="4111" w:type="dxa"/>
            <w:tcBorders>
              <w:top w:val="single" w:sz="4" w:space="0" w:color="auto"/>
              <w:left w:val="nil"/>
              <w:bottom w:val="single" w:sz="4" w:space="0" w:color="auto"/>
              <w:right w:val="single" w:sz="4" w:space="0" w:color="auto"/>
            </w:tcBorders>
          </w:tcPr>
          <w:p w:rsidR="00956FB4" w:rsidRDefault="009F2B16">
            <w:pPr>
              <w:spacing w:line="360" w:lineRule="auto"/>
              <w:jc w:val="center"/>
              <w:rPr>
                <w:rFonts w:ascii="仿宋_GB2312" w:eastAsia="仿宋_GB2312" w:hAnsi="宋体"/>
                <w:sz w:val="28"/>
                <w:szCs w:val="28"/>
              </w:rPr>
            </w:pPr>
            <w:r>
              <w:rPr>
                <w:rFonts w:ascii="仿宋_GB2312" w:eastAsia="仿宋_GB2312" w:hint="eastAsia"/>
                <w:kern w:val="0"/>
                <w:sz w:val="28"/>
                <w:szCs w:val="28"/>
              </w:rPr>
              <w:t>单位</w:t>
            </w:r>
          </w:p>
        </w:tc>
        <w:tc>
          <w:tcPr>
            <w:tcW w:w="1559" w:type="dxa"/>
            <w:tcBorders>
              <w:top w:val="single" w:sz="4" w:space="0" w:color="auto"/>
              <w:left w:val="nil"/>
              <w:bottom w:val="single" w:sz="4" w:space="0" w:color="auto"/>
              <w:right w:val="single" w:sz="4" w:space="0" w:color="auto"/>
            </w:tcBorders>
          </w:tcPr>
          <w:p w:rsidR="00956FB4" w:rsidRDefault="009F2B16">
            <w:pPr>
              <w:spacing w:line="360" w:lineRule="auto"/>
              <w:jc w:val="center"/>
              <w:rPr>
                <w:rFonts w:ascii="仿宋_GB2312" w:eastAsia="仿宋_GB2312" w:hAnsi="宋体"/>
                <w:sz w:val="28"/>
                <w:szCs w:val="28"/>
              </w:rPr>
            </w:pPr>
            <w:r>
              <w:rPr>
                <w:rFonts w:ascii="仿宋_GB2312" w:eastAsia="仿宋_GB2312" w:hAnsi="宋体" w:hint="eastAsia"/>
                <w:kern w:val="0"/>
                <w:sz w:val="28"/>
                <w:szCs w:val="28"/>
              </w:rPr>
              <w:t>职务</w:t>
            </w:r>
          </w:p>
        </w:tc>
        <w:tc>
          <w:tcPr>
            <w:tcW w:w="1595" w:type="dxa"/>
            <w:tcBorders>
              <w:top w:val="single" w:sz="4" w:space="0" w:color="auto"/>
              <w:left w:val="nil"/>
              <w:bottom w:val="single" w:sz="4" w:space="0" w:color="auto"/>
              <w:right w:val="single" w:sz="4" w:space="0" w:color="auto"/>
            </w:tcBorders>
          </w:tcPr>
          <w:p w:rsidR="00956FB4" w:rsidRDefault="009F2B16">
            <w:pPr>
              <w:spacing w:line="360" w:lineRule="auto"/>
              <w:jc w:val="center"/>
              <w:rPr>
                <w:rFonts w:ascii="仿宋_GB2312" w:eastAsia="仿宋_GB2312" w:hAnsi="宋体"/>
                <w:sz w:val="28"/>
                <w:szCs w:val="28"/>
              </w:rPr>
            </w:pPr>
            <w:r>
              <w:rPr>
                <w:rFonts w:ascii="仿宋_GB2312" w:eastAsia="仿宋_GB2312" w:hAnsi="宋体" w:hint="eastAsia"/>
                <w:kern w:val="0"/>
                <w:sz w:val="28"/>
                <w:szCs w:val="28"/>
              </w:rPr>
              <w:t>备注</w:t>
            </w: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360" w:lineRule="auto"/>
              <w:jc w:val="center"/>
              <w:rPr>
                <w:rFonts w:ascii="仿宋_GB2312" w:eastAsia="仿宋_GB2312" w:hAnsi="宋体"/>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360" w:lineRule="auto"/>
              <w:jc w:val="center"/>
              <w:rPr>
                <w:rFonts w:ascii="仿宋_GB2312" w:eastAsia="仿宋_GB2312" w:hAnsi="宋体"/>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360" w:lineRule="auto"/>
              <w:jc w:val="center"/>
              <w:rPr>
                <w:rFonts w:ascii="仿宋_GB2312" w:eastAsia="仿宋_GB2312" w:hAnsi="宋体"/>
                <w:sz w:val="28"/>
                <w:szCs w:val="28"/>
              </w:rPr>
            </w:pPr>
          </w:p>
        </w:tc>
        <w:tc>
          <w:tcPr>
            <w:tcW w:w="1595" w:type="dxa"/>
            <w:tcBorders>
              <w:top w:val="single" w:sz="4" w:space="0" w:color="auto"/>
              <w:left w:val="nil"/>
              <w:bottom w:val="single" w:sz="4" w:space="0" w:color="auto"/>
              <w:right w:val="single" w:sz="4" w:space="0" w:color="auto"/>
            </w:tcBorders>
          </w:tcPr>
          <w:p w:rsidR="00956FB4" w:rsidRDefault="00956FB4">
            <w:pPr>
              <w:spacing w:line="360" w:lineRule="auto"/>
              <w:jc w:val="center"/>
              <w:rPr>
                <w:rFonts w:ascii="仿宋_GB2312" w:eastAsia="仿宋_GB2312" w:hAnsi="宋体"/>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360" w:lineRule="auto"/>
              <w:jc w:val="center"/>
              <w:rPr>
                <w:rFonts w:ascii="仿宋_GB2312" w:eastAsia="仿宋_GB2312" w:hAnsi="宋体"/>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360" w:lineRule="auto"/>
              <w:jc w:val="center"/>
              <w:rPr>
                <w:rFonts w:ascii="仿宋_GB2312" w:eastAsia="仿宋_GB2312" w:hAnsi="宋体"/>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360" w:lineRule="auto"/>
              <w:jc w:val="center"/>
              <w:rPr>
                <w:rFonts w:ascii="仿宋_GB2312" w:eastAsia="仿宋_GB2312" w:hAnsi="宋体"/>
                <w:sz w:val="28"/>
                <w:szCs w:val="28"/>
              </w:rPr>
            </w:pPr>
          </w:p>
        </w:tc>
        <w:tc>
          <w:tcPr>
            <w:tcW w:w="1595" w:type="dxa"/>
            <w:tcBorders>
              <w:top w:val="single" w:sz="4" w:space="0" w:color="auto"/>
              <w:left w:val="nil"/>
              <w:bottom w:val="single" w:sz="4" w:space="0" w:color="auto"/>
              <w:right w:val="single" w:sz="4" w:space="0" w:color="auto"/>
            </w:tcBorders>
          </w:tcPr>
          <w:p w:rsidR="00956FB4" w:rsidRDefault="00956FB4">
            <w:pPr>
              <w:spacing w:line="360" w:lineRule="auto"/>
              <w:jc w:val="center"/>
              <w:rPr>
                <w:rFonts w:ascii="仿宋_GB2312" w:eastAsia="仿宋_GB2312" w:hAnsi="宋体"/>
                <w:sz w:val="28"/>
                <w:szCs w:val="28"/>
              </w:rPr>
            </w:pPr>
          </w:p>
        </w:tc>
      </w:tr>
    </w:tbl>
    <w:p w:rsidR="00956FB4" w:rsidRDefault="00956FB4">
      <w:pPr>
        <w:spacing w:line="480" w:lineRule="exact"/>
        <w:jc w:val="left"/>
        <w:rPr>
          <w:rFonts w:asciiTheme="minorEastAsia" w:eastAsiaTheme="minorEastAsia" w:hAnsiTheme="minorEastAsia" w:cstheme="minorEastAsia"/>
          <w:sz w:val="30"/>
          <w:szCs w:val="30"/>
        </w:rPr>
      </w:pPr>
    </w:p>
    <w:p w:rsidR="00956FB4" w:rsidRDefault="009F2B16">
      <w:pPr>
        <w:spacing w:line="480" w:lineRule="exact"/>
        <w:jc w:val="left"/>
        <w:rPr>
          <w:rFonts w:asciiTheme="minorEastAsia" w:eastAsiaTheme="minorEastAsia" w:hAnsiTheme="minorEastAsia" w:cstheme="minorEastAsia"/>
          <w:b/>
          <w:bCs/>
          <w:sz w:val="32"/>
          <w:szCs w:val="32"/>
        </w:rPr>
      </w:pPr>
      <w:r>
        <w:rPr>
          <w:rFonts w:asciiTheme="minorEastAsia" w:eastAsiaTheme="minorEastAsia" w:hAnsiTheme="minorEastAsia" w:cstheme="minorEastAsia" w:hint="eastAsia"/>
          <w:sz w:val="30"/>
          <w:szCs w:val="30"/>
        </w:rPr>
        <w:t>上海市农业机械鉴定推广站</w:t>
      </w:r>
    </w:p>
    <w:tbl>
      <w:tblPr>
        <w:tblStyle w:val="a5"/>
        <w:tblW w:w="8574" w:type="dxa"/>
        <w:tblLayout w:type="fixed"/>
        <w:tblLook w:val="04A0"/>
      </w:tblPr>
      <w:tblGrid>
        <w:gridCol w:w="1384"/>
        <w:gridCol w:w="4111"/>
        <w:gridCol w:w="1559"/>
        <w:gridCol w:w="1520"/>
      </w:tblGrid>
      <w:tr w:rsidR="00956FB4">
        <w:tc>
          <w:tcPr>
            <w:tcW w:w="1384" w:type="dxa"/>
            <w:tcBorders>
              <w:top w:val="single" w:sz="4" w:space="0" w:color="auto"/>
              <w:left w:val="single" w:sz="4" w:space="0" w:color="auto"/>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姓名</w:t>
            </w:r>
          </w:p>
        </w:tc>
        <w:tc>
          <w:tcPr>
            <w:tcW w:w="4111"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单位</w:t>
            </w:r>
          </w:p>
        </w:tc>
        <w:tc>
          <w:tcPr>
            <w:tcW w:w="1559"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职务</w:t>
            </w:r>
          </w:p>
        </w:tc>
        <w:tc>
          <w:tcPr>
            <w:tcW w:w="1520"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备注</w:t>
            </w: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2-3</w:t>
            </w:r>
            <w:r>
              <w:rPr>
                <w:rFonts w:asciiTheme="minorEastAsia" w:eastAsiaTheme="minorEastAsia" w:hAnsiTheme="minorEastAsia" w:cstheme="minorEastAsia" w:hint="eastAsia"/>
                <w:sz w:val="28"/>
                <w:szCs w:val="28"/>
              </w:rPr>
              <w:t>人</w:t>
            </w: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bl>
    <w:p w:rsidR="00956FB4" w:rsidRDefault="00956FB4">
      <w:pPr>
        <w:spacing w:line="480" w:lineRule="exact"/>
        <w:jc w:val="left"/>
        <w:rPr>
          <w:rFonts w:asciiTheme="minorEastAsia" w:eastAsiaTheme="minorEastAsia" w:hAnsiTheme="minorEastAsia" w:cstheme="minorEastAsia"/>
          <w:b/>
          <w:bCs/>
          <w:sz w:val="28"/>
          <w:szCs w:val="28"/>
        </w:rPr>
      </w:pPr>
    </w:p>
    <w:p w:rsidR="00956FB4" w:rsidRDefault="00956FB4">
      <w:pPr>
        <w:spacing w:line="480" w:lineRule="exact"/>
        <w:jc w:val="left"/>
        <w:rPr>
          <w:rFonts w:asciiTheme="minorEastAsia" w:eastAsiaTheme="minorEastAsia" w:hAnsiTheme="minorEastAsia" w:cstheme="minorEastAsia"/>
          <w:b/>
          <w:bCs/>
          <w:sz w:val="30"/>
          <w:szCs w:val="30"/>
        </w:rPr>
      </w:pPr>
    </w:p>
    <w:p w:rsidR="00956FB4" w:rsidRDefault="009F2B16">
      <w:pPr>
        <w:spacing w:line="480" w:lineRule="exact"/>
        <w:jc w:val="left"/>
        <w:rPr>
          <w:rFonts w:asciiTheme="minorEastAsia" w:eastAsiaTheme="minorEastAsia" w:hAnsiTheme="minorEastAsia" w:cstheme="minorEastAsia"/>
          <w:b/>
          <w:bCs/>
          <w:sz w:val="30"/>
          <w:szCs w:val="30"/>
        </w:rPr>
      </w:pPr>
      <w:r>
        <w:rPr>
          <w:rFonts w:asciiTheme="minorEastAsia" w:eastAsiaTheme="minorEastAsia" w:hAnsiTheme="minorEastAsia" w:cstheme="minorEastAsia" w:hint="eastAsia"/>
          <w:sz w:val="30"/>
          <w:szCs w:val="30"/>
        </w:rPr>
        <w:t>上海市</w:t>
      </w:r>
      <w:r>
        <w:rPr>
          <w:rFonts w:asciiTheme="minorEastAsia" w:eastAsiaTheme="minorEastAsia" w:hAnsiTheme="minorEastAsia" w:cstheme="minorEastAsia" w:hint="eastAsia"/>
          <w:sz w:val="30"/>
          <w:szCs w:val="30"/>
        </w:rPr>
        <w:t>技术推广服务中心（含各区农技）</w:t>
      </w:r>
    </w:p>
    <w:tbl>
      <w:tblPr>
        <w:tblStyle w:val="a5"/>
        <w:tblW w:w="8582" w:type="dxa"/>
        <w:tblLayout w:type="fixed"/>
        <w:tblLook w:val="04A0"/>
      </w:tblPr>
      <w:tblGrid>
        <w:gridCol w:w="1668"/>
        <w:gridCol w:w="3827"/>
        <w:gridCol w:w="1701"/>
        <w:gridCol w:w="1386"/>
      </w:tblGrid>
      <w:tr w:rsidR="00956FB4">
        <w:tc>
          <w:tcPr>
            <w:tcW w:w="1668" w:type="dxa"/>
            <w:tcBorders>
              <w:top w:val="single" w:sz="4" w:space="0" w:color="auto"/>
              <w:left w:val="single" w:sz="4" w:space="0" w:color="auto"/>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姓名</w:t>
            </w:r>
          </w:p>
        </w:tc>
        <w:tc>
          <w:tcPr>
            <w:tcW w:w="3827"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单位</w:t>
            </w:r>
          </w:p>
        </w:tc>
        <w:tc>
          <w:tcPr>
            <w:tcW w:w="1701"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职务</w:t>
            </w:r>
          </w:p>
        </w:tc>
        <w:tc>
          <w:tcPr>
            <w:tcW w:w="1386"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备注</w:t>
            </w:r>
          </w:p>
        </w:tc>
      </w:tr>
      <w:tr w:rsidR="00956FB4">
        <w:tc>
          <w:tcPr>
            <w:tcW w:w="1668"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3827"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70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386"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668"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3827"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70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386"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668"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3827"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70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386"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rPr>
          <w:trHeight w:val="210"/>
        </w:trPr>
        <w:tc>
          <w:tcPr>
            <w:tcW w:w="1668"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3827"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70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386"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rPr>
          <w:trHeight w:val="255"/>
        </w:trPr>
        <w:tc>
          <w:tcPr>
            <w:tcW w:w="1668"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kern w:val="0"/>
                <w:sz w:val="28"/>
                <w:szCs w:val="28"/>
              </w:rPr>
            </w:pPr>
          </w:p>
        </w:tc>
        <w:tc>
          <w:tcPr>
            <w:tcW w:w="3827"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kern w:val="0"/>
                <w:sz w:val="28"/>
                <w:szCs w:val="28"/>
              </w:rPr>
            </w:pPr>
          </w:p>
        </w:tc>
        <w:tc>
          <w:tcPr>
            <w:tcW w:w="170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kern w:val="0"/>
                <w:sz w:val="28"/>
                <w:szCs w:val="28"/>
              </w:rPr>
            </w:pPr>
          </w:p>
        </w:tc>
        <w:tc>
          <w:tcPr>
            <w:tcW w:w="1386"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kern w:val="0"/>
                <w:sz w:val="28"/>
                <w:szCs w:val="28"/>
              </w:rPr>
            </w:pPr>
          </w:p>
        </w:tc>
      </w:tr>
      <w:tr w:rsidR="00956FB4">
        <w:trPr>
          <w:trHeight w:val="135"/>
        </w:trPr>
        <w:tc>
          <w:tcPr>
            <w:tcW w:w="1668"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kern w:val="0"/>
                <w:sz w:val="28"/>
                <w:szCs w:val="28"/>
              </w:rPr>
            </w:pPr>
          </w:p>
        </w:tc>
        <w:tc>
          <w:tcPr>
            <w:tcW w:w="3827"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kern w:val="0"/>
                <w:sz w:val="28"/>
                <w:szCs w:val="28"/>
              </w:rPr>
            </w:pPr>
          </w:p>
        </w:tc>
        <w:tc>
          <w:tcPr>
            <w:tcW w:w="170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kern w:val="0"/>
                <w:sz w:val="28"/>
                <w:szCs w:val="28"/>
              </w:rPr>
            </w:pPr>
          </w:p>
        </w:tc>
        <w:tc>
          <w:tcPr>
            <w:tcW w:w="1386"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kern w:val="0"/>
                <w:sz w:val="28"/>
                <w:szCs w:val="28"/>
              </w:rPr>
            </w:pPr>
          </w:p>
        </w:tc>
      </w:tr>
      <w:tr w:rsidR="00956FB4">
        <w:trPr>
          <w:trHeight w:val="240"/>
        </w:trPr>
        <w:tc>
          <w:tcPr>
            <w:tcW w:w="1668"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3827"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70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386"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rPr>
          <w:trHeight w:val="255"/>
        </w:trPr>
        <w:tc>
          <w:tcPr>
            <w:tcW w:w="1668"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kern w:val="0"/>
                <w:sz w:val="28"/>
                <w:szCs w:val="28"/>
              </w:rPr>
            </w:pPr>
          </w:p>
        </w:tc>
        <w:tc>
          <w:tcPr>
            <w:tcW w:w="3827"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kern w:val="0"/>
                <w:sz w:val="28"/>
                <w:szCs w:val="28"/>
              </w:rPr>
            </w:pPr>
          </w:p>
        </w:tc>
        <w:tc>
          <w:tcPr>
            <w:tcW w:w="170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kern w:val="0"/>
                <w:sz w:val="28"/>
                <w:szCs w:val="28"/>
              </w:rPr>
            </w:pPr>
          </w:p>
        </w:tc>
        <w:tc>
          <w:tcPr>
            <w:tcW w:w="1386"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kern w:val="0"/>
                <w:sz w:val="28"/>
                <w:szCs w:val="28"/>
              </w:rPr>
            </w:pPr>
          </w:p>
        </w:tc>
      </w:tr>
      <w:tr w:rsidR="00956FB4">
        <w:trPr>
          <w:trHeight w:val="255"/>
        </w:trPr>
        <w:tc>
          <w:tcPr>
            <w:tcW w:w="1668"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kern w:val="0"/>
                <w:sz w:val="28"/>
                <w:szCs w:val="28"/>
              </w:rPr>
            </w:pPr>
          </w:p>
        </w:tc>
        <w:tc>
          <w:tcPr>
            <w:tcW w:w="3827"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kern w:val="0"/>
                <w:sz w:val="28"/>
                <w:szCs w:val="28"/>
              </w:rPr>
            </w:pPr>
          </w:p>
        </w:tc>
        <w:tc>
          <w:tcPr>
            <w:tcW w:w="170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kern w:val="0"/>
                <w:sz w:val="28"/>
                <w:szCs w:val="28"/>
              </w:rPr>
            </w:pPr>
          </w:p>
        </w:tc>
        <w:tc>
          <w:tcPr>
            <w:tcW w:w="1386"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kern w:val="0"/>
                <w:sz w:val="28"/>
                <w:szCs w:val="28"/>
              </w:rPr>
            </w:pPr>
          </w:p>
        </w:tc>
      </w:tr>
      <w:tr w:rsidR="00956FB4">
        <w:trPr>
          <w:trHeight w:val="255"/>
        </w:trPr>
        <w:tc>
          <w:tcPr>
            <w:tcW w:w="1668"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kern w:val="0"/>
                <w:sz w:val="28"/>
                <w:szCs w:val="28"/>
              </w:rPr>
            </w:pPr>
          </w:p>
        </w:tc>
        <w:tc>
          <w:tcPr>
            <w:tcW w:w="3827"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kern w:val="0"/>
                <w:sz w:val="28"/>
                <w:szCs w:val="28"/>
              </w:rPr>
            </w:pPr>
          </w:p>
        </w:tc>
        <w:tc>
          <w:tcPr>
            <w:tcW w:w="170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kern w:val="0"/>
                <w:sz w:val="28"/>
                <w:szCs w:val="28"/>
              </w:rPr>
            </w:pPr>
          </w:p>
        </w:tc>
        <w:tc>
          <w:tcPr>
            <w:tcW w:w="1386"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kern w:val="0"/>
                <w:sz w:val="28"/>
                <w:szCs w:val="28"/>
              </w:rPr>
            </w:pPr>
          </w:p>
        </w:tc>
      </w:tr>
    </w:tbl>
    <w:p w:rsidR="00956FB4" w:rsidRDefault="00956FB4">
      <w:pPr>
        <w:spacing w:line="480" w:lineRule="exact"/>
        <w:jc w:val="left"/>
        <w:rPr>
          <w:rFonts w:ascii="宋体" w:hAnsi="宋体" w:cs="宋体"/>
          <w:kern w:val="0"/>
          <w:sz w:val="28"/>
          <w:szCs w:val="28"/>
          <w:lang/>
        </w:rPr>
      </w:pPr>
    </w:p>
    <w:p w:rsidR="00956FB4" w:rsidRDefault="009F2B16">
      <w:pPr>
        <w:spacing w:line="480" w:lineRule="exact"/>
        <w:jc w:val="left"/>
        <w:rPr>
          <w:rFonts w:asciiTheme="minorEastAsia" w:eastAsiaTheme="minorEastAsia" w:hAnsiTheme="minorEastAsia" w:cstheme="minorEastAsia"/>
          <w:b/>
          <w:bCs/>
          <w:sz w:val="30"/>
          <w:szCs w:val="30"/>
        </w:rPr>
      </w:pPr>
      <w:r>
        <w:rPr>
          <w:rFonts w:ascii="宋体" w:hAnsi="宋体" w:cs="宋体" w:hint="eastAsia"/>
          <w:kern w:val="0"/>
          <w:sz w:val="28"/>
          <w:szCs w:val="28"/>
          <w:lang/>
        </w:rPr>
        <w:t>上海市农业机械化研究所</w:t>
      </w:r>
    </w:p>
    <w:tbl>
      <w:tblPr>
        <w:tblStyle w:val="a5"/>
        <w:tblW w:w="8679" w:type="dxa"/>
        <w:tblLayout w:type="fixed"/>
        <w:tblLook w:val="04A0"/>
      </w:tblPr>
      <w:tblGrid>
        <w:gridCol w:w="1384"/>
        <w:gridCol w:w="4111"/>
        <w:gridCol w:w="1559"/>
        <w:gridCol w:w="1625"/>
      </w:tblGrid>
      <w:tr w:rsidR="00956FB4">
        <w:tc>
          <w:tcPr>
            <w:tcW w:w="1384" w:type="dxa"/>
            <w:tcBorders>
              <w:top w:val="single" w:sz="4" w:space="0" w:color="auto"/>
              <w:left w:val="single" w:sz="4" w:space="0" w:color="auto"/>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姓名</w:t>
            </w:r>
          </w:p>
        </w:tc>
        <w:tc>
          <w:tcPr>
            <w:tcW w:w="4111"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单位</w:t>
            </w:r>
          </w:p>
        </w:tc>
        <w:tc>
          <w:tcPr>
            <w:tcW w:w="1559"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职务</w:t>
            </w:r>
          </w:p>
        </w:tc>
        <w:tc>
          <w:tcPr>
            <w:tcW w:w="1625"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备注</w:t>
            </w: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陆春胜</w:t>
            </w:r>
          </w:p>
        </w:tc>
        <w:tc>
          <w:tcPr>
            <w:tcW w:w="4111"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宋体" w:hAnsi="宋体" w:cs="宋体" w:hint="eastAsia"/>
                <w:kern w:val="0"/>
                <w:sz w:val="28"/>
                <w:szCs w:val="28"/>
                <w:lang/>
              </w:rPr>
              <w:t>上海市农业机械化研究所</w:t>
            </w:r>
          </w:p>
        </w:tc>
        <w:tc>
          <w:tcPr>
            <w:tcW w:w="1559"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总工</w:t>
            </w:r>
          </w:p>
        </w:tc>
        <w:tc>
          <w:tcPr>
            <w:tcW w:w="1625"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3</w:t>
            </w:r>
            <w:r>
              <w:rPr>
                <w:rFonts w:asciiTheme="minorEastAsia" w:eastAsiaTheme="minorEastAsia" w:hAnsiTheme="minorEastAsia" w:cstheme="minorEastAsia" w:hint="eastAsia"/>
                <w:sz w:val="28"/>
                <w:szCs w:val="28"/>
              </w:rPr>
              <w:t>人</w:t>
            </w: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625"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bl>
    <w:p w:rsidR="00956FB4" w:rsidRDefault="00956FB4">
      <w:pPr>
        <w:numPr>
          <w:ilvl w:val="255"/>
          <w:numId w:val="0"/>
        </w:numPr>
        <w:spacing w:line="480" w:lineRule="exact"/>
        <w:jc w:val="left"/>
        <w:rPr>
          <w:rFonts w:asciiTheme="minorEastAsia" w:eastAsiaTheme="minorEastAsia" w:hAnsiTheme="minorEastAsia" w:cstheme="minorEastAsia"/>
          <w:b/>
          <w:bCs/>
          <w:sz w:val="32"/>
          <w:szCs w:val="32"/>
        </w:rPr>
      </w:pPr>
    </w:p>
    <w:p w:rsidR="00956FB4" w:rsidRDefault="009F2B16">
      <w:pPr>
        <w:spacing w:line="480" w:lineRule="exact"/>
        <w:jc w:val="left"/>
        <w:rPr>
          <w:rFonts w:asciiTheme="minorEastAsia" w:eastAsiaTheme="minorEastAsia" w:hAnsiTheme="minorEastAsia" w:cstheme="minorEastAsia"/>
          <w:b/>
          <w:bCs/>
          <w:sz w:val="32"/>
          <w:szCs w:val="32"/>
        </w:rPr>
      </w:pPr>
      <w:r>
        <w:rPr>
          <w:rFonts w:asciiTheme="minorEastAsia" w:eastAsiaTheme="minorEastAsia" w:hAnsiTheme="minorEastAsia" w:cstheme="minorEastAsia" w:hint="eastAsia"/>
          <w:sz w:val="30"/>
          <w:szCs w:val="30"/>
        </w:rPr>
        <w:t>上海市蔬菜种植专业合作社</w:t>
      </w:r>
    </w:p>
    <w:tbl>
      <w:tblPr>
        <w:tblStyle w:val="a5"/>
        <w:tblW w:w="8574" w:type="dxa"/>
        <w:tblLayout w:type="fixed"/>
        <w:tblLook w:val="04A0"/>
      </w:tblPr>
      <w:tblGrid>
        <w:gridCol w:w="1384"/>
        <w:gridCol w:w="4111"/>
        <w:gridCol w:w="1559"/>
        <w:gridCol w:w="1520"/>
      </w:tblGrid>
      <w:tr w:rsidR="00956FB4">
        <w:tc>
          <w:tcPr>
            <w:tcW w:w="1384" w:type="dxa"/>
            <w:tcBorders>
              <w:top w:val="single" w:sz="4" w:space="0" w:color="auto"/>
              <w:left w:val="single" w:sz="4" w:space="0" w:color="auto"/>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姓名</w:t>
            </w:r>
          </w:p>
        </w:tc>
        <w:tc>
          <w:tcPr>
            <w:tcW w:w="4111"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单位</w:t>
            </w:r>
          </w:p>
        </w:tc>
        <w:tc>
          <w:tcPr>
            <w:tcW w:w="1559"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职务</w:t>
            </w:r>
          </w:p>
        </w:tc>
        <w:tc>
          <w:tcPr>
            <w:tcW w:w="1520" w:type="dxa"/>
            <w:tcBorders>
              <w:top w:val="single" w:sz="4" w:space="0" w:color="auto"/>
              <w:left w:val="nil"/>
              <w:bottom w:val="single" w:sz="4" w:space="0" w:color="auto"/>
              <w:right w:val="single" w:sz="4" w:space="0" w:color="auto"/>
            </w:tcBorders>
          </w:tcPr>
          <w:p w:rsidR="00956FB4" w:rsidRDefault="009F2B16">
            <w:pPr>
              <w:spacing w:line="480" w:lineRule="exact"/>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kern w:val="0"/>
                <w:sz w:val="28"/>
                <w:szCs w:val="28"/>
              </w:rPr>
              <w:t>备注</w:t>
            </w: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r w:rsidR="00956FB4">
        <w:tc>
          <w:tcPr>
            <w:tcW w:w="1384" w:type="dxa"/>
            <w:tcBorders>
              <w:top w:val="single" w:sz="4" w:space="0" w:color="auto"/>
              <w:left w:val="single" w:sz="4" w:space="0" w:color="auto"/>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4111"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59"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c>
          <w:tcPr>
            <w:tcW w:w="1520" w:type="dxa"/>
            <w:tcBorders>
              <w:top w:val="single" w:sz="4" w:space="0" w:color="auto"/>
              <w:left w:val="nil"/>
              <w:bottom w:val="single" w:sz="4" w:space="0" w:color="auto"/>
              <w:right w:val="single" w:sz="4" w:space="0" w:color="auto"/>
            </w:tcBorders>
          </w:tcPr>
          <w:p w:rsidR="00956FB4" w:rsidRDefault="00956FB4">
            <w:pPr>
              <w:spacing w:line="480" w:lineRule="exact"/>
              <w:jc w:val="center"/>
              <w:rPr>
                <w:rFonts w:asciiTheme="minorEastAsia" w:eastAsiaTheme="minorEastAsia" w:hAnsiTheme="minorEastAsia" w:cstheme="minorEastAsia"/>
                <w:sz w:val="28"/>
                <w:szCs w:val="28"/>
              </w:rPr>
            </w:pPr>
          </w:p>
        </w:tc>
      </w:tr>
    </w:tbl>
    <w:p w:rsidR="00956FB4" w:rsidRDefault="00956FB4">
      <w:pPr>
        <w:numPr>
          <w:ilvl w:val="255"/>
          <w:numId w:val="0"/>
        </w:numPr>
        <w:spacing w:line="480" w:lineRule="exact"/>
        <w:jc w:val="left"/>
        <w:rPr>
          <w:rFonts w:asciiTheme="minorEastAsia" w:eastAsiaTheme="minorEastAsia" w:hAnsiTheme="minorEastAsia" w:cstheme="minorEastAsia"/>
          <w:b/>
          <w:bCs/>
          <w:sz w:val="32"/>
          <w:szCs w:val="32"/>
        </w:rPr>
      </w:pPr>
    </w:p>
    <w:p w:rsidR="00956FB4" w:rsidRDefault="009F2B16">
      <w:pPr>
        <w:numPr>
          <w:ilvl w:val="0"/>
          <w:numId w:val="2"/>
        </w:numPr>
        <w:spacing w:line="360" w:lineRule="auto"/>
        <w:jc w:val="left"/>
        <w:rPr>
          <w:rFonts w:asciiTheme="minorEastAsia" w:eastAsiaTheme="minorEastAsia" w:hAnsiTheme="minorEastAsia" w:cstheme="minorEastAsia"/>
          <w:b/>
          <w:bCs/>
          <w:sz w:val="32"/>
          <w:szCs w:val="32"/>
        </w:rPr>
      </w:pPr>
      <w:r>
        <w:rPr>
          <w:rFonts w:asciiTheme="minorEastAsia" w:eastAsiaTheme="minorEastAsia" w:hAnsiTheme="minorEastAsia" w:cstheme="minorEastAsia" w:hint="eastAsia"/>
          <w:b/>
          <w:bCs/>
          <w:sz w:val="32"/>
          <w:szCs w:val="32"/>
        </w:rPr>
        <w:t>会议日程：</w:t>
      </w:r>
    </w:p>
    <w:p w:rsidR="00956FB4" w:rsidRDefault="009F2B16">
      <w:pPr>
        <w:spacing w:line="360" w:lineRule="auto"/>
        <w:jc w:val="left"/>
        <w:rPr>
          <w:rFonts w:asciiTheme="minorEastAsia" w:eastAsiaTheme="minorEastAsia" w:hAnsiTheme="minorEastAsia" w:cstheme="minorEastAsia"/>
          <w:b/>
          <w:bCs/>
          <w:sz w:val="28"/>
          <w:szCs w:val="28"/>
        </w:rPr>
      </w:pPr>
      <w:r>
        <w:rPr>
          <w:rFonts w:asciiTheme="minorEastAsia" w:eastAsiaTheme="minorEastAsia" w:hAnsiTheme="minorEastAsia" w:cstheme="minorEastAsia" w:hint="eastAsia"/>
          <w:b/>
          <w:bCs/>
          <w:sz w:val="32"/>
          <w:szCs w:val="32"/>
        </w:rPr>
        <w:t xml:space="preserve">　</w:t>
      </w:r>
      <w:r>
        <w:rPr>
          <w:rFonts w:asciiTheme="minorEastAsia" w:eastAsiaTheme="minorEastAsia" w:hAnsiTheme="minorEastAsia" w:cstheme="minorEastAsia" w:hint="eastAsia"/>
          <w:b/>
          <w:bCs/>
          <w:sz w:val="28"/>
          <w:szCs w:val="28"/>
        </w:rPr>
        <w:t xml:space="preserve">　</w:t>
      </w:r>
      <w:r>
        <w:rPr>
          <w:rFonts w:asciiTheme="minorEastAsia" w:eastAsiaTheme="minorEastAsia" w:hAnsiTheme="minorEastAsia" w:cstheme="minorEastAsia" w:hint="eastAsia"/>
          <w:b/>
          <w:bCs/>
          <w:sz w:val="28"/>
          <w:szCs w:val="28"/>
        </w:rPr>
        <w:t>1</w:t>
      </w:r>
      <w:r>
        <w:rPr>
          <w:rFonts w:asciiTheme="minorEastAsia" w:eastAsiaTheme="minorEastAsia" w:hAnsiTheme="minorEastAsia" w:cstheme="minorEastAsia" w:hint="eastAsia"/>
          <w:b/>
          <w:bCs/>
          <w:sz w:val="28"/>
          <w:szCs w:val="28"/>
        </w:rPr>
        <w:t>、参会领导及嘉宾签到</w:t>
      </w:r>
      <w:r>
        <w:rPr>
          <w:rFonts w:asciiTheme="minorEastAsia" w:eastAsiaTheme="minorEastAsia" w:hAnsiTheme="minorEastAsia" w:cstheme="minorEastAsia" w:hint="eastAsia"/>
          <w:b/>
          <w:bCs/>
          <w:sz w:val="28"/>
          <w:szCs w:val="28"/>
        </w:rPr>
        <w:t>：</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9:</w:t>
      </w:r>
      <w:r>
        <w:rPr>
          <w:rFonts w:asciiTheme="minorEastAsia" w:eastAsiaTheme="minorEastAsia" w:hAnsiTheme="minorEastAsia" w:cstheme="minorEastAsia" w:hint="eastAsia"/>
          <w:sz w:val="28"/>
          <w:szCs w:val="28"/>
        </w:rPr>
        <w:t>00</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9:30</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 xml:space="preserve"> </w:t>
      </w:r>
    </w:p>
    <w:p w:rsidR="00956FB4" w:rsidRDefault="009F2B16">
      <w:pPr>
        <w:spacing w:line="360" w:lineRule="auto"/>
        <w:jc w:val="left"/>
        <w:rPr>
          <w:rFonts w:asciiTheme="minorEastAsia" w:eastAsiaTheme="minorEastAsia" w:hAnsiTheme="minorEastAsia" w:cstheme="minorEastAsia"/>
          <w:b/>
          <w:bCs/>
          <w:sz w:val="28"/>
          <w:szCs w:val="28"/>
        </w:rPr>
      </w:pPr>
      <w:r>
        <w:rPr>
          <w:rFonts w:asciiTheme="minorEastAsia" w:eastAsiaTheme="minorEastAsia" w:hAnsiTheme="minorEastAsia" w:cstheme="minorEastAsia" w:hint="eastAsia"/>
          <w:b/>
          <w:bCs/>
          <w:sz w:val="28"/>
          <w:szCs w:val="28"/>
        </w:rPr>
        <w:t>2</w:t>
      </w:r>
      <w:r>
        <w:rPr>
          <w:rFonts w:asciiTheme="minorEastAsia" w:eastAsiaTheme="minorEastAsia" w:hAnsiTheme="minorEastAsia" w:cstheme="minorEastAsia" w:hint="eastAsia"/>
          <w:b/>
          <w:bCs/>
          <w:sz w:val="28"/>
          <w:szCs w:val="28"/>
        </w:rPr>
        <w:t>、介绍嘉宾</w:t>
      </w:r>
      <w:r>
        <w:rPr>
          <w:rFonts w:asciiTheme="minorEastAsia" w:eastAsiaTheme="minorEastAsia" w:hAnsiTheme="minorEastAsia" w:cstheme="minorEastAsia" w:hint="eastAsia"/>
          <w:b/>
          <w:bCs/>
          <w:sz w:val="28"/>
          <w:szCs w:val="28"/>
        </w:rPr>
        <w:t>：</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9:30</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9:40</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 xml:space="preserve">   </w:t>
      </w:r>
    </w:p>
    <w:p w:rsidR="00956FB4" w:rsidRDefault="009F2B16">
      <w:pPr>
        <w:spacing w:line="360" w:lineRule="auto"/>
        <w:jc w:val="left"/>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bCs/>
          <w:sz w:val="28"/>
          <w:szCs w:val="28"/>
        </w:rPr>
        <w:t>3</w:t>
      </w:r>
      <w:r>
        <w:rPr>
          <w:rFonts w:asciiTheme="minorEastAsia" w:eastAsiaTheme="minorEastAsia" w:hAnsiTheme="minorEastAsia" w:cstheme="minorEastAsia" w:hint="eastAsia"/>
          <w:b/>
          <w:bCs/>
          <w:sz w:val="28"/>
          <w:szCs w:val="28"/>
        </w:rPr>
        <w:t>、</w:t>
      </w:r>
      <w:r>
        <w:rPr>
          <w:rFonts w:asciiTheme="minorEastAsia" w:eastAsiaTheme="minorEastAsia" w:hAnsiTheme="minorEastAsia" w:cstheme="minorEastAsia" w:hint="eastAsia"/>
          <w:b/>
          <w:bCs/>
          <w:sz w:val="28"/>
          <w:szCs w:val="28"/>
        </w:rPr>
        <w:t>春晖（上海）</w:t>
      </w:r>
      <w:r>
        <w:rPr>
          <w:rFonts w:asciiTheme="minorEastAsia" w:eastAsiaTheme="minorEastAsia" w:hAnsiTheme="minorEastAsia" w:cstheme="minorEastAsia" w:hint="eastAsia"/>
          <w:b/>
          <w:bCs/>
          <w:sz w:val="28"/>
          <w:szCs w:val="28"/>
        </w:rPr>
        <w:t>农业科技发展有限公司致</w:t>
      </w:r>
      <w:r>
        <w:rPr>
          <w:rFonts w:asciiTheme="minorEastAsia" w:eastAsiaTheme="minorEastAsia" w:hAnsiTheme="minorEastAsia" w:cstheme="minorEastAsia" w:hint="eastAsia"/>
          <w:b/>
          <w:bCs/>
          <w:sz w:val="28"/>
          <w:szCs w:val="28"/>
        </w:rPr>
        <w:t>欢迎</w:t>
      </w:r>
      <w:r>
        <w:rPr>
          <w:rFonts w:asciiTheme="minorEastAsia" w:eastAsiaTheme="minorEastAsia" w:hAnsiTheme="minorEastAsia" w:cstheme="minorEastAsia" w:hint="eastAsia"/>
          <w:b/>
          <w:bCs/>
          <w:sz w:val="28"/>
          <w:szCs w:val="28"/>
        </w:rPr>
        <w:t>词</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9:40</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9</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45</w:t>
      </w:r>
      <w:r>
        <w:rPr>
          <w:rFonts w:asciiTheme="minorEastAsia" w:eastAsiaTheme="minorEastAsia" w:hAnsiTheme="minorEastAsia" w:cstheme="minorEastAsia" w:hint="eastAsia"/>
          <w:sz w:val="28"/>
          <w:szCs w:val="28"/>
        </w:rPr>
        <w:t>）</w:t>
      </w:r>
    </w:p>
    <w:p w:rsidR="00956FB4" w:rsidRDefault="009F2B16">
      <w:pPr>
        <w:spacing w:line="360" w:lineRule="auto"/>
        <w:jc w:val="left"/>
        <w:rPr>
          <w:rFonts w:asciiTheme="minorEastAsia" w:eastAsiaTheme="minorEastAsia" w:hAnsiTheme="minorEastAsia" w:cstheme="minorEastAsia"/>
          <w:b/>
          <w:bCs/>
          <w:sz w:val="28"/>
          <w:szCs w:val="28"/>
        </w:rPr>
      </w:pPr>
      <w:r>
        <w:rPr>
          <w:rFonts w:asciiTheme="minorEastAsia" w:eastAsiaTheme="minorEastAsia" w:hAnsiTheme="minorEastAsia" w:cstheme="minorEastAsia" w:hint="eastAsia"/>
          <w:b/>
          <w:bCs/>
          <w:sz w:val="28"/>
          <w:szCs w:val="28"/>
        </w:rPr>
        <w:t>4</w:t>
      </w:r>
      <w:r>
        <w:rPr>
          <w:rFonts w:asciiTheme="minorEastAsia" w:eastAsiaTheme="minorEastAsia" w:hAnsiTheme="minorEastAsia" w:cstheme="minorEastAsia" w:hint="eastAsia"/>
          <w:b/>
          <w:bCs/>
          <w:sz w:val="28"/>
          <w:szCs w:val="28"/>
        </w:rPr>
        <w:t>、</w:t>
      </w:r>
      <w:bookmarkStart w:id="6" w:name="OLE_LINK13"/>
      <w:r>
        <w:rPr>
          <w:rFonts w:asciiTheme="minorEastAsia" w:eastAsiaTheme="minorEastAsia" w:hAnsiTheme="minorEastAsia" w:cstheme="minorEastAsia" w:hint="eastAsia"/>
          <w:b/>
          <w:bCs/>
          <w:sz w:val="28"/>
          <w:szCs w:val="28"/>
          <w:lang/>
        </w:rPr>
        <w:t>上海绿望蔬果产销专业合作社</w:t>
      </w:r>
      <w:bookmarkEnd w:id="6"/>
      <w:r>
        <w:rPr>
          <w:rFonts w:asciiTheme="minorEastAsia" w:eastAsiaTheme="minorEastAsia" w:hAnsiTheme="minorEastAsia" w:cstheme="minorEastAsia" w:hint="eastAsia"/>
          <w:b/>
          <w:bCs/>
          <w:sz w:val="28"/>
          <w:szCs w:val="28"/>
        </w:rPr>
        <w:t>致欢迎词</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9</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45</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9:50</w:t>
      </w:r>
      <w:r>
        <w:rPr>
          <w:rFonts w:asciiTheme="minorEastAsia" w:eastAsiaTheme="minorEastAsia" w:hAnsiTheme="minorEastAsia" w:cstheme="minorEastAsia" w:hint="eastAsia"/>
          <w:sz w:val="28"/>
          <w:szCs w:val="28"/>
        </w:rPr>
        <w:t>）</w:t>
      </w:r>
    </w:p>
    <w:p w:rsidR="00956FB4" w:rsidRDefault="009F2B16">
      <w:pPr>
        <w:spacing w:line="360" w:lineRule="auto"/>
        <w:jc w:val="left"/>
        <w:rPr>
          <w:rFonts w:asciiTheme="minorEastAsia" w:eastAsiaTheme="minorEastAsia" w:hAnsiTheme="minorEastAsia" w:cstheme="minorEastAsia"/>
          <w:b/>
          <w:bCs/>
          <w:color w:val="000000"/>
          <w:kern w:val="0"/>
          <w:sz w:val="28"/>
          <w:szCs w:val="28"/>
          <w:lang/>
        </w:rPr>
      </w:pPr>
      <w:r>
        <w:rPr>
          <w:rFonts w:asciiTheme="minorEastAsia" w:eastAsiaTheme="minorEastAsia" w:hAnsiTheme="minorEastAsia" w:cstheme="minorEastAsia" w:hint="eastAsia"/>
          <w:b/>
          <w:bCs/>
          <w:sz w:val="28"/>
          <w:szCs w:val="28"/>
        </w:rPr>
        <w:t>5</w:t>
      </w:r>
      <w:r>
        <w:rPr>
          <w:rFonts w:asciiTheme="minorEastAsia" w:eastAsiaTheme="minorEastAsia" w:hAnsiTheme="minorEastAsia" w:cstheme="minorEastAsia" w:hint="eastAsia"/>
          <w:b/>
          <w:bCs/>
          <w:sz w:val="28"/>
          <w:szCs w:val="28"/>
        </w:rPr>
        <w:t>、</w:t>
      </w:r>
      <w:r>
        <w:rPr>
          <w:rFonts w:asciiTheme="minorEastAsia" w:eastAsiaTheme="minorEastAsia" w:hAnsiTheme="minorEastAsia" w:cstheme="minorEastAsia" w:hint="eastAsia"/>
          <w:b/>
          <w:bCs/>
          <w:sz w:val="28"/>
          <w:szCs w:val="28"/>
          <w:lang/>
        </w:rPr>
        <w:t>中国蔬菜协会机械化分会陈秘书长致词</w:t>
      </w:r>
      <w:r>
        <w:rPr>
          <w:rFonts w:asciiTheme="minorEastAsia" w:eastAsiaTheme="minorEastAsia" w:hAnsiTheme="minorEastAsia" w:cstheme="minorEastAsia" w:hint="eastAsia"/>
          <w:b/>
          <w:bCs/>
          <w:sz w:val="28"/>
          <w:szCs w:val="28"/>
          <w:lang/>
        </w:rPr>
        <w:t xml:space="preserve">       </w:t>
      </w:r>
      <w:r>
        <w:rPr>
          <w:rFonts w:asciiTheme="minorEastAsia" w:eastAsiaTheme="minorEastAsia" w:hAnsiTheme="minorEastAsia" w:cstheme="minorEastAsia" w:hint="eastAsia"/>
          <w:sz w:val="28"/>
          <w:szCs w:val="28"/>
          <w:lang/>
        </w:rPr>
        <w:t>（</w:t>
      </w:r>
      <w:r>
        <w:rPr>
          <w:rFonts w:asciiTheme="minorEastAsia" w:eastAsiaTheme="minorEastAsia" w:hAnsiTheme="minorEastAsia" w:cstheme="minorEastAsia" w:hint="eastAsia"/>
          <w:sz w:val="28"/>
          <w:szCs w:val="28"/>
          <w:lang/>
        </w:rPr>
        <w:t>9:50-10:00</w:t>
      </w:r>
      <w:r>
        <w:rPr>
          <w:rFonts w:asciiTheme="minorEastAsia" w:eastAsiaTheme="minorEastAsia" w:hAnsiTheme="minorEastAsia" w:cstheme="minorEastAsia" w:hint="eastAsia"/>
          <w:sz w:val="28"/>
          <w:szCs w:val="28"/>
          <w:lang/>
        </w:rPr>
        <w:t>）</w:t>
      </w:r>
    </w:p>
    <w:p w:rsidR="00956FB4" w:rsidRDefault="009F2B16">
      <w:pPr>
        <w:spacing w:line="360" w:lineRule="auto"/>
        <w:ind w:firstLine="561"/>
        <w:jc w:val="left"/>
        <w:rPr>
          <w:rFonts w:asciiTheme="minorEastAsia" w:eastAsiaTheme="minorEastAsia" w:hAnsiTheme="minorEastAsia" w:cstheme="minorEastAsia"/>
          <w:b/>
          <w:bCs/>
          <w:sz w:val="28"/>
          <w:szCs w:val="28"/>
        </w:rPr>
      </w:pPr>
      <w:r>
        <w:rPr>
          <w:rFonts w:asciiTheme="minorEastAsia" w:eastAsiaTheme="minorEastAsia" w:hAnsiTheme="minorEastAsia" w:cstheme="minorEastAsia" w:hint="eastAsia"/>
          <w:b/>
          <w:bCs/>
          <w:sz w:val="28"/>
          <w:szCs w:val="28"/>
        </w:rPr>
        <w:t>6</w:t>
      </w:r>
      <w:r>
        <w:rPr>
          <w:rFonts w:asciiTheme="minorEastAsia" w:eastAsiaTheme="minorEastAsia" w:hAnsiTheme="minorEastAsia" w:cstheme="minorEastAsia" w:hint="eastAsia"/>
          <w:b/>
          <w:bCs/>
          <w:sz w:val="28"/>
          <w:szCs w:val="28"/>
        </w:rPr>
        <w:t>、</w:t>
      </w:r>
      <w:r>
        <w:rPr>
          <w:rFonts w:asciiTheme="minorEastAsia" w:eastAsiaTheme="minorEastAsia" w:hAnsiTheme="minorEastAsia" w:cstheme="minorEastAsia" w:hint="eastAsia"/>
          <w:b/>
          <w:bCs/>
          <w:sz w:val="28"/>
          <w:szCs w:val="28"/>
        </w:rPr>
        <w:t>参会领导讲话</w:t>
      </w:r>
      <w:r>
        <w:rPr>
          <w:rFonts w:asciiTheme="minorEastAsia" w:eastAsiaTheme="minorEastAsia" w:hAnsiTheme="minorEastAsia" w:cstheme="minorEastAsia" w:hint="eastAsia"/>
          <w:b/>
          <w:bCs/>
          <w:sz w:val="28"/>
          <w:szCs w:val="28"/>
        </w:rPr>
        <w:t>：</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hint="eastAsia"/>
          <w:sz w:val="28"/>
          <w:szCs w:val="28"/>
        </w:rPr>
        <w:t>0</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05</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10</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20</w:t>
      </w:r>
      <w:r>
        <w:rPr>
          <w:rFonts w:asciiTheme="minorEastAsia" w:eastAsiaTheme="minorEastAsia" w:hAnsiTheme="minorEastAsia" w:cstheme="minorEastAsia" w:hint="eastAsia"/>
          <w:sz w:val="28"/>
          <w:szCs w:val="28"/>
        </w:rPr>
        <w:t>）</w:t>
      </w:r>
    </w:p>
    <w:p w:rsidR="00956FB4" w:rsidRDefault="009F2B16">
      <w:pPr>
        <w:spacing w:line="360" w:lineRule="auto"/>
        <w:ind w:firstLine="562"/>
        <w:jc w:val="left"/>
        <w:rPr>
          <w:rFonts w:asciiTheme="minorEastAsia" w:eastAsiaTheme="minorEastAsia" w:hAnsiTheme="minorEastAsia" w:cstheme="minorEastAsia"/>
          <w:b/>
          <w:bCs/>
          <w:sz w:val="28"/>
          <w:szCs w:val="28"/>
        </w:rPr>
      </w:pPr>
      <w:r>
        <w:rPr>
          <w:rFonts w:asciiTheme="minorEastAsia" w:eastAsiaTheme="minorEastAsia" w:hAnsiTheme="minorEastAsia" w:cstheme="minorEastAsia" w:hint="eastAsia"/>
          <w:b/>
          <w:bCs/>
          <w:sz w:val="28"/>
          <w:szCs w:val="28"/>
        </w:rPr>
        <w:t>7</w:t>
      </w:r>
      <w:r>
        <w:rPr>
          <w:rFonts w:asciiTheme="minorEastAsia" w:eastAsiaTheme="minorEastAsia" w:hAnsiTheme="minorEastAsia" w:cstheme="minorEastAsia" w:hint="eastAsia"/>
          <w:b/>
          <w:bCs/>
          <w:sz w:val="28"/>
          <w:szCs w:val="28"/>
        </w:rPr>
        <w:t>、</w:t>
      </w:r>
      <w:r>
        <w:rPr>
          <w:rFonts w:asciiTheme="minorEastAsia" w:eastAsiaTheme="minorEastAsia" w:hAnsiTheme="minorEastAsia" w:cstheme="minorEastAsia" w:hint="eastAsia"/>
          <w:b/>
          <w:bCs/>
          <w:sz w:val="28"/>
          <w:szCs w:val="28"/>
        </w:rPr>
        <w:t>春晖（上海）</w:t>
      </w:r>
      <w:r>
        <w:rPr>
          <w:rFonts w:asciiTheme="minorEastAsia" w:eastAsiaTheme="minorEastAsia" w:hAnsiTheme="minorEastAsia" w:cstheme="minorEastAsia" w:hint="eastAsia"/>
          <w:b/>
          <w:bCs/>
          <w:sz w:val="28"/>
          <w:szCs w:val="28"/>
        </w:rPr>
        <w:t>农业科技发展有限公司介绍产品性能特点</w:t>
      </w:r>
      <w:r>
        <w:rPr>
          <w:rFonts w:asciiTheme="minorEastAsia" w:eastAsiaTheme="minorEastAsia" w:hAnsiTheme="minorEastAsia" w:cstheme="minorEastAsia" w:hint="eastAsia"/>
          <w:b/>
          <w:bCs/>
          <w:sz w:val="28"/>
          <w:szCs w:val="28"/>
        </w:rPr>
        <w:t>：</w:t>
      </w:r>
    </w:p>
    <w:p w:rsidR="00956FB4" w:rsidRDefault="009F2B16">
      <w:pPr>
        <w:spacing w:line="360" w:lineRule="auto"/>
        <w:jc w:val="left"/>
        <w:rPr>
          <w:rFonts w:asciiTheme="minorEastAsia" w:eastAsiaTheme="minorEastAsia" w:hAnsiTheme="minorEastAsia" w:cstheme="minorEastAsia"/>
          <w:b/>
          <w:bCs/>
          <w:sz w:val="28"/>
          <w:szCs w:val="28"/>
        </w:rPr>
      </w:pP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10</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20</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hint="eastAsia"/>
          <w:sz w:val="28"/>
          <w:szCs w:val="28"/>
        </w:rPr>
        <w:t>:00</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 xml:space="preserve"> </w:t>
      </w:r>
    </w:p>
    <w:p w:rsidR="00956FB4" w:rsidRDefault="009F2B16">
      <w:pPr>
        <w:spacing w:line="360" w:lineRule="auto"/>
        <w:jc w:val="left"/>
        <w:rPr>
          <w:rFonts w:asciiTheme="minorEastAsia" w:eastAsiaTheme="minorEastAsia" w:hAnsiTheme="minorEastAsia" w:cstheme="minorEastAsia"/>
          <w:b/>
          <w:bCs/>
          <w:sz w:val="28"/>
          <w:szCs w:val="28"/>
        </w:rPr>
      </w:pPr>
      <w:r>
        <w:rPr>
          <w:rFonts w:asciiTheme="minorEastAsia" w:eastAsiaTheme="minorEastAsia" w:hAnsiTheme="minorEastAsia" w:cstheme="minorEastAsia" w:hint="eastAsia"/>
          <w:b/>
          <w:bCs/>
          <w:sz w:val="28"/>
          <w:szCs w:val="28"/>
        </w:rPr>
        <w:lastRenderedPageBreak/>
        <w:t>8</w:t>
      </w:r>
      <w:r>
        <w:rPr>
          <w:rFonts w:asciiTheme="minorEastAsia" w:eastAsiaTheme="minorEastAsia" w:hAnsiTheme="minorEastAsia" w:cstheme="minorEastAsia" w:hint="eastAsia"/>
          <w:b/>
          <w:bCs/>
          <w:sz w:val="28"/>
          <w:szCs w:val="28"/>
        </w:rPr>
        <w:t>、产品现场演示</w:t>
      </w:r>
      <w:r>
        <w:rPr>
          <w:rFonts w:asciiTheme="minorEastAsia" w:eastAsiaTheme="minorEastAsia" w:hAnsiTheme="minorEastAsia" w:cstheme="minorEastAsia" w:hint="eastAsia"/>
          <w:b/>
          <w:bCs/>
          <w:sz w:val="28"/>
          <w:szCs w:val="28"/>
        </w:rPr>
        <w:t>：</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11:00</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11</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30</w:t>
      </w:r>
      <w:r>
        <w:rPr>
          <w:rFonts w:asciiTheme="minorEastAsia" w:eastAsiaTheme="minorEastAsia" w:hAnsiTheme="minorEastAsia" w:cstheme="minorEastAsia" w:hint="eastAsia"/>
          <w:sz w:val="28"/>
          <w:szCs w:val="28"/>
        </w:rPr>
        <w:t>）</w:t>
      </w:r>
    </w:p>
    <w:p w:rsidR="00956FB4" w:rsidRDefault="009F2B16">
      <w:pPr>
        <w:spacing w:line="360" w:lineRule="auto"/>
        <w:jc w:val="left"/>
        <w:rPr>
          <w:rFonts w:asciiTheme="minorEastAsia" w:eastAsiaTheme="minorEastAsia" w:hAnsiTheme="minorEastAsia" w:cstheme="minorEastAsia"/>
          <w:b/>
          <w:bCs/>
          <w:sz w:val="28"/>
          <w:szCs w:val="28"/>
        </w:rPr>
      </w:pPr>
      <w:r>
        <w:rPr>
          <w:rFonts w:asciiTheme="minorEastAsia" w:eastAsiaTheme="minorEastAsia" w:hAnsiTheme="minorEastAsia" w:cstheme="minorEastAsia" w:hint="eastAsia"/>
          <w:b/>
          <w:bCs/>
          <w:sz w:val="28"/>
          <w:szCs w:val="28"/>
        </w:rPr>
        <w:t>9</w:t>
      </w:r>
      <w:r>
        <w:rPr>
          <w:rFonts w:asciiTheme="minorEastAsia" w:eastAsiaTheme="minorEastAsia" w:hAnsiTheme="minorEastAsia" w:cstheme="minorEastAsia" w:hint="eastAsia"/>
          <w:b/>
          <w:bCs/>
          <w:sz w:val="28"/>
          <w:szCs w:val="28"/>
        </w:rPr>
        <w:t>、</w:t>
      </w:r>
      <w:r>
        <w:rPr>
          <w:rFonts w:asciiTheme="minorEastAsia" w:eastAsiaTheme="minorEastAsia" w:hAnsiTheme="minorEastAsia" w:cstheme="minorEastAsia" w:hint="eastAsia"/>
          <w:b/>
          <w:bCs/>
          <w:sz w:val="28"/>
          <w:szCs w:val="28"/>
        </w:rPr>
        <w:t>工作</w:t>
      </w:r>
      <w:r>
        <w:rPr>
          <w:rFonts w:asciiTheme="minorEastAsia" w:eastAsiaTheme="minorEastAsia" w:hAnsiTheme="minorEastAsia" w:cstheme="minorEastAsia" w:hint="eastAsia"/>
          <w:b/>
          <w:bCs/>
          <w:sz w:val="28"/>
          <w:szCs w:val="28"/>
        </w:rPr>
        <w:t>午餐</w:t>
      </w:r>
      <w:r>
        <w:rPr>
          <w:rFonts w:asciiTheme="minorEastAsia" w:eastAsiaTheme="minorEastAsia" w:hAnsiTheme="minorEastAsia" w:cstheme="minorEastAsia" w:hint="eastAsia"/>
          <w:b/>
          <w:bCs/>
          <w:sz w:val="28"/>
          <w:szCs w:val="28"/>
        </w:rPr>
        <w:t xml:space="preserve"> </w:t>
      </w:r>
      <w:r>
        <w:rPr>
          <w:rFonts w:asciiTheme="minorEastAsia" w:eastAsiaTheme="minorEastAsia" w:hAnsiTheme="minorEastAsia" w:cstheme="minorEastAsia" w:hint="eastAsia"/>
          <w:b/>
          <w:bCs/>
          <w:sz w:val="28"/>
          <w:szCs w:val="28"/>
        </w:rPr>
        <w:t>：</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11</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3</w:t>
      </w:r>
      <w:r>
        <w:rPr>
          <w:rFonts w:asciiTheme="minorEastAsia" w:eastAsiaTheme="minorEastAsia" w:hAnsiTheme="minorEastAsia" w:cstheme="minorEastAsia" w:hint="eastAsia"/>
          <w:sz w:val="28"/>
          <w:szCs w:val="28"/>
        </w:rPr>
        <w:t>0-13:00</w:t>
      </w:r>
      <w:r>
        <w:rPr>
          <w:rFonts w:asciiTheme="minorEastAsia" w:eastAsiaTheme="minorEastAsia" w:hAnsiTheme="minorEastAsia" w:cstheme="minorEastAsia" w:hint="eastAsia"/>
          <w:sz w:val="28"/>
          <w:szCs w:val="28"/>
        </w:rPr>
        <w:t>）</w:t>
      </w:r>
    </w:p>
    <w:p w:rsidR="00956FB4" w:rsidRDefault="009F2B16">
      <w:pPr>
        <w:spacing w:line="360" w:lineRule="auto"/>
        <w:jc w:val="left"/>
        <w:rPr>
          <w:rFonts w:asciiTheme="minorEastAsia" w:eastAsiaTheme="minorEastAsia" w:hAnsiTheme="minorEastAsia" w:cstheme="minorEastAsia"/>
          <w:b/>
          <w:bCs/>
          <w:color w:val="000000"/>
          <w:sz w:val="28"/>
          <w:szCs w:val="28"/>
        </w:rPr>
      </w:pPr>
      <w:r>
        <w:rPr>
          <w:rFonts w:asciiTheme="minorEastAsia" w:eastAsiaTheme="minorEastAsia" w:hAnsiTheme="minorEastAsia" w:cstheme="minorEastAsia" w:hint="eastAsia"/>
          <w:b/>
          <w:bCs/>
          <w:sz w:val="28"/>
          <w:szCs w:val="28"/>
        </w:rPr>
        <w:t>1</w:t>
      </w:r>
      <w:r>
        <w:rPr>
          <w:rFonts w:asciiTheme="minorEastAsia" w:eastAsiaTheme="minorEastAsia" w:hAnsiTheme="minorEastAsia" w:cstheme="minorEastAsia" w:hint="eastAsia"/>
          <w:b/>
          <w:bCs/>
          <w:sz w:val="28"/>
          <w:szCs w:val="28"/>
        </w:rPr>
        <w:t>0</w:t>
      </w:r>
      <w:r>
        <w:rPr>
          <w:rFonts w:asciiTheme="minorEastAsia" w:eastAsiaTheme="minorEastAsia" w:hAnsiTheme="minorEastAsia" w:cstheme="minorEastAsia" w:hint="eastAsia"/>
          <w:b/>
          <w:bCs/>
          <w:sz w:val="28"/>
          <w:szCs w:val="28"/>
        </w:rPr>
        <w:t>、欢送来宾</w:t>
      </w:r>
      <w:r>
        <w:rPr>
          <w:rFonts w:asciiTheme="minorEastAsia" w:eastAsiaTheme="minorEastAsia" w:hAnsiTheme="minorEastAsia" w:cstheme="minorEastAsia" w:hint="eastAsia"/>
          <w:b/>
          <w:bCs/>
          <w:sz w:val="28"/>
          <w:szCs w:val="28"/>
        </w:rPr>
        <w:t>：</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13:30</w:t>
      </w:r>
      <w:r>
        <w:rPr>
          <w:rFonts w:asciiTheme="minorEastAsia" w:eastAsiaTheme="minorEastAsia" w:hAnsiTheme="minorEastAsia" w:cstheme="minorEastAsia" w:hint="eastAsia"/>
          <w:sz w:val="28"/>
          <w:szCs w:val="28"/>
        </w:rPr>
        <w:t>-14:00</w:t>
      </w:r>
      <w:r>
        <w:rPr>
          <w:rFonts w:asciiTheme="minorEastAsia" w:eastAsiaTheme="minorEastAsia" w:hAnsiTheme="minorEastAsia" w:cstheme="minorEastAsia" w:hint="eastAsia"/>
          <w:sz w:val="28"/>
          <w:szCs w:val="28"/>
        </w:rPr>
        <w:t>）</w:t>
      </w:r>
    </w:p>
    <w:p w:rsidR="00956FB4" w:rsidRDefault="00956FB4">
      <w:pPr>
        <w:spacing w:line="360" w:lineRule="auto"/>
        <w:jc w:val="left"/>
        <w:rPr>
          <w:rFonts w:asciiTheme="minorEastAsia" w:eastAsiaTheme="minorEastAsia" w:hAnsiTheme="minorEastAsia" w:cstheme="minorEastAsia"/>
          <w:b/>
          <w:bCs/>
          <w:color w:val="000000"/>
          <w:sz w:val="32"/>
          <w:szCs w:val="32"/>
        </w:rPr>
      </w:pPr>
    </w:p>
    <w:p w:rsidR="00956FB4" w:rsidRDefault="009F2B16">
      <w:pPr>
        <w:spacing w:line="480" w:lineRule="exact"/>
        <w:ind w:firstLine="640"/>
        <w:jc w:val="left"/>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为了保证产品演示会议的顺利进行，保证在全</w:t>
      </w:r>
      <w:r>
        <w:rPr>
          <w:rFonts w:asciiTheme="minorEastAsia" w:eastAsiaTheme="minorEastAsia" w:hAnsiTheme="minorEastAsia" w:cstheme="minorEastAsia" w:hint="eastAsia"/>
          <w:sz w:val="28"/>
          <w:szCs w:val="28"/>
        </w:rPr>
        <w:t>市</w:t>
      </w:r>
      <w:r>
        <w:rPr>
          <w:rFonts w:asciiTheme="minorEastAsia" w:eastAsiaTheme="minorEastAsia" w:hAnsiTheme="minorEastAsia" w:cstheme="minorEastAsia" w:hint="eastAsia"/>
          <w:sz w:val="28"/>
          <w:szCs w:val="28"/>
        </w:rPr>
        <w:t>范围内充分了解现代</w:t>
      </w:r>
      <w:r>
        <w:rPr>
          <w:rFonts w:asciiTheme="minorEastAsia" w:eastAsiaTheme="minorEastAsia" w:hAnsiTheme="minorEastAsia" w:cstheme="minorEastAsia" w:hint="eastAsia"/>
          <w:sz w:val="28"/>
          <w:szCs w:val="28"/>
        </w:rPr>
        <w:t>新型</w:t>
      </w:r>
      <w:r>
        <w:rPr>
          <w:rFonts w:asciiTheme="minorEastAsia" w:eastAsiaTheme="minorEastAsia" w:hAnsiTheme="minorEastAsia" w:cstheme="minorEastAsia" w:hint="eastAsia"/>
          <w:sz w:val="28"/>
          <w:szCs w:val="28"/>
        </w:rPr>
        <w:t>物理农业装备的用途和作用，加快新型</w:t>
      </w:r>
      <w:r>
        <w:rPr>
          <w:rFonts w:asciiTheme="minorEastAsia" w:eastAsiaTheme="minorEastAsia" w:hAnsiTheme="minorEastAsia" w:cstheme="minorEastAsia" w:hint="eastAsia"/>
          <w:sz w:val="28"/>
          <w:szCs w:val="28"/>
        </w:rPr>
        <w:t>蔬菜</w:t>
      </w:r>
      <w:r>
        <w:rPr>
          <w:rFonts w:asciiTheme="minorEastAsia" w:eastAsiaTheme="minorEastAsia" w:hAnsiTheme="minorEastAsia" w:cstheme="minorEastAsia" w:hint="eastAsia"/>
          <w:sz w:val="28"/>
          <w:szCs w:val="28"/>
        </w:rPr>
        <w:t>机械</w:t>
      </w:r>
      <w:r>
        <w:rPr>
          <w:rFonts w:asciiTheme="minorEastAsia" w:eastAsiaTheme="minorEastAsia" w:hAnsiTheme="minorEastAsia" w:cstheme="minorEastAsia" w:hint="eastAsia"/>
          <w:sz w:val="28"/>
          <w:szCs w:val="28"/>
        </w:rPr>
        <w:t>化</w:t>
      </w:r>
      <w:r>
        <w:rPr>
          <w:rFonts w:asciiTheme="minorEastAsia" w:eastAsiaTheme="minorEastAsia" w:hAnsiTheme="minorEastAsia" w:cstheme="minorEastAsia" w:hint="eastAsia"/>
          <w:sz w:val="28"/>
          <w:szCs w:val="28"/>
        </w:rPr>
        <w:t>在全</w:t>
      </w:r>
      <w:r>
        <w:rPr>
          <w:rFonts w:asciiTheme="minorEastAsia" w:eastAsiaTheme="minorEastAsia" w:hAnsiTheme="minorEastAsia" w:cstheme="minorEastAsia" w:hint="eastAsia"/>
          <w:sz w:val="28"/>
          <w:szCs w:val="28"/>
        </w:rPr>
        <w:t>市</w:t>
      </w:r>
      <w:r>
        <w:rPr>
          <w:rFonts w:asciiTheme="minorEastAsia" w:eastAsiaTheme="minorEastAsia" w:hAnsiTheme="minorEastAsia" w:cstheme="minorEastAsia" w:hint="eastAsia"/>
          <w:sz w:val="28"/>
          <w:szCs w:val="28"/>
        </w:rPr>
        <w:t>范围的推广力度，真正意义上实现“土无毒，食无害”。从土壤源头保证食品安全，造福子孙后代。</w:t>
      </w:r>
    </w:p>
    <w:p w:rsidR="00956FB4" w:rsidRDefault="009F2B16">
      <w:pPr>
        <w:spacing w:line="480" w:lineRule="exact"/>
        <w:ind w:firstLine="640"/>
        <w:jc w:val="left"/>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恳请</w:t>
      </w:r>
      <w:r>
        <w:rPr>
          <w:rFonts w:asciiTheme="minorEastAsia" w:eastAsiaTheme="minorEastAsia" w:hAnsiTheme="minorEastAsia" w:cstheme="minorEastAsia" w:hint="eastAsia"/>
          <w:sz w:val="28"/>
          <w:szCs w:val="28"/>
        </w:rPr>
        <w:t>上海市农业技术推广服务中心</w:t>
      </w:r>
      <w:r>
        <w:rPr>
          <w:rFonts w:asciiTheme="minorEastAsia" w:eastAsiaTheme="minorEastAsia" w:hAnsiTheme="minorEastAsia" w:cstheme="minorEastAsia" w:hint="eastAsia"/>
          <w:sz w:val="28"/>
          <w:szCs w:val="28"/>
        </w:rPr>
        <w:t>给予协助安排全市县局组织并落实各地专业合作社和设施农业基地届时参加推广</w:t>
      </w:r>
      <w:r>
        <w:rPr>
          <w:rFonts w:asciiTheme="minorEastAsia" w:eastAsiaTheme="minorEastAsia" w:hAnsiTheme="minorEastAsia" w:cstheme="minorEastAsia" w:hint="eastAsia"/>
          <w:sz w:val="28"/>
          <w:szCs w:val="28"/>
        </w:rPr>
        <w:t>演示</w:t>
      </w:r>
      <w:r>
        <w:rPr>
          <w:rFonts w:asciiTheme="minorEastAsia" w:eastAsiaTheme="minorEastAsia" w:hAnsiTheme="minorEastAsia" w:cstheme="minorEastAsia" w:hint="eastAsia"/>
          <w:sz w:val="28"/>
          <w:szCs w:val="28"/>
        </w:rPr>
        <w:t>会，在此表示衷心感谢！</w:t>
      </w:r>
    </w:p>
    <w:p w:rsidR="00956FB4" w:rsidRDefault="009F2B16">
      <w:pPr>
        <w:spacing w:line="480" w:lineRule="exact"/>
        <w:ind w:firstLine="640"/>
        <w:jc w:val="left"/>
        <w:rPr>
          <w:rFonts w:asciiTheme="minorEastAsia" w:eastAsiaTheme="minorEastAsia" w:hAnsiTheme="minorEastAsia" w:cstheme="minorEastAsia"/>
          <w:b/>
          <w:bCs/>
          <w:kern w:val="0"/>
          <w:sz w:val="28"/>
          <w:szCs w:val="28"/>
        </w:rPr>
      </w:pPr>
      <w:r>
        <w:rPr>
          <w:rFonts w:asciiTheme="minorEastAsia" w:eastAsiaTheme="minorEastAsia" w:hAnsiTheme="minorEastAsia" w:cstheme="minorEastAsia" w:hint="eastAsia"/>
          <w:sz w:val="28"/>
          <w:szCs w:val="28"/>
        </w:rPr>
        <w:t>此呈</w:t>
      </w:r>
    </w:p>
    <w:p w:rsidR="00956FB4" w:rsidRDefault="00956FB4">
      <w:pPr>
        <w:spacing w:line="480" w:lineRule="exact"/>
        <w:ind w:firstLine="640"/>
        <w:jc w:val="right"/>
        <w:rPr>
          <w:rFonts w:asciiTheme="minorEastAsia" w:eastAsiaTheme="minorEastAsia" w:hAnsiTheme="minorEastAsia" w:cstheme="minorEastAsia"/>
          <w:b/>
          <w:bCs/>
          <w:kern w:val="0"/>
          <w:sz w:val="28"/>
          <w:szCs w:val="28"/>
        </w:rPr>
      </w:pPr>
    </w:p>
    <w:p w:rsidR="00956FB4" w:rsidRDefault="00956FB4">
      <w:pPr>
        <w:spacing w:line="480" w:lineRule="exact"/>
        <w:ind w:firstLine="640"/>
        <w:jc w:val="right"/>
        <w:rPr>
          <w:rFonts w:asciiTheme="minorEastAsia" w:eastAsiaTheme="minorEastAsia" w:hAnsiTheme="minorEastAsia" w:cstheme="minorEastAsia"/>
          <w:b/>
          <w:bCs/>
          <w:kern w:val="0"/>
          <w:sz w:val="28"/>
          <w:szCs w:val="28"/>
        </w:rPr>
      </w:pPr>
    </w:p>
    <w:p w:rsidR="00956FB4" w:rsidRDefault="00956FB4">
      <w:pPr>
        <w:spacing w:line="480" w:lineRule="exact"/>
        <w:ind w:firstLine="640"/>
        <w:jc w:val="right"/>
        <w:rPr>
          <w:rFonts w:asciiTheme="minorEastAsia" w:eastAsiaTheme="minorEastAsia" w:hAnsiTheme="minorEastAsia" w:cstheme="minorEastAsia"/>
          <w:b/>
          <w:bCs/>
          <w:kern w:val="0"/>
          <w:sz w:val="28"/>
          <w:szCs w:val="28"/>
        </w:rPr>
      </w:pPr>
    </w:p>
    <w:p w:rsidR="00956FB4" w:rsidRDefault="00956FB4">
      <w:pPr>
        <w:spacing w:line="480" w:lineRule="exact"/>
        <w:ind w:firstLine="640"/>
        <w:jc w:val="right"/>
        <w:rPr>
          <w:rFonts w:asciiTheme="minorEastAsia" w:eastAsiaTheme="minorEastAsia" w:hAnsiTheme="minorEastAsia" w:cstheme="minorEastAsia"/>
          <w:b/>
          <w:bCs/>
          <w:kern w:val="0"/>
          <w:sz w:val="28"/>
          <w:szCs w:val="28"/>
        </w:rPr>
      </w:pPr>
    </w:p>
    <w:p w:rsidR="00956FB4" w:rsidRDefault="009F2B16">
      <w:pPr>
        <w:spacing w:line="480" w:lineRule="exact"/>
        <w:ind w:firstLine="640"/>
        <w:jc w:val="right"/>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春晖（上海）农业科技发展有限公司</w:t>
      </w:r>
    </w:p>
    <w:p w:rsidR="00956FB4" w:rsidRDefault="009F2B16">
      <w:pPr>
        <w:spacing w:line="480" w:lineRule="exact"/>
        <w:ind w:firstLine="640"/>
        <w:jc w:val="right"/>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 xml:space="preserve"> 2016</w:t>
      </w:r>
      <w:r>
        <w:rPr>
          <w:rFonts w:asciiTheme="minorEastAsia" w:eastAsiaTheme="minorEastAsia" w:hAnsiTheme="minorEastAsia" w:cstheme="minorEastAsia" w:hint="eastAsia"/>
          <w:sz w:val="28"/>
          <w:szCs w:val="28"/>
        </w:rPr>
        <w:t>年</w:t>
      </w:r>
      <w:r>
        <w:rPr>
          <w:rFonts w:asciiTheme="minorEastAsia" w:eastAsiaTheme="minorEastAsia" w:hAnsiTheme="minorEastAsia" w:cstheme="minorEastAsia" w:hint="eastAsia"/>
          <w:sz w:val="28"/>
          <w:szCs w:val="28"/>
        </w:rPr>
        <w:t>08</w:t>
      </w:r>
      <w:r>
        <w:rPr>
          <w:rFonts w:asciiTheme="minorEastAsia" w:eastAsiaTheme="minorEastAsia" w:hAnsiTheme="minorEastAsia" w:cstheme="minorEastAsia" w:hint="eastAsia"/>
          <w:sz w:val="28"/>
          <w:szCs w:val="28"/>
        </w:rPr>
        <w:t>月</w:t>
      </w:r>
      <w:r>
        <w:rPr>
          <w:rFonts w:asciiTheme="minorEastAsia" w:eastAsiaTheme="minorEastAsia" w:hAnsiTheme="minorEastAsia" w:cstheme="minorEastAsia" w:hint="eastAsia"/>
          <w:sz w:val="28"/>
          <w:szCs w:val="28"/>
        </w:rPr>
        <w:t>01</w:t>
      </w:r>
      <w:r>
        <w:rPr>
          <w:rFonts w:asciiTheme="minorEastAsia" w:eastAsiaTheme="minorEastAsia" w:hAnsiTheme="minorEastAsia" w:cstheme="minorEastAsia" w:hint="eastAsia"/>
          <w:sz w:val="28"/>
          <w:szCs w:val="28"/>
        </w:rPr>
        <w:t>日</w:t>
      </w:r>
    </w:p>
    <w:p w:rsidR="00956FB4" w:rsidRDefault="00956FB4">
      <w:pPr>
        <w:spacing w:line="480" w:lineRule="exact"/>
        <w:jc w:val="left"/>
        <w:rPr>
          <w:rFonts w:asciiTheme="minorEastAsia" w:eastAsiaTheme="minorEastAsia" w:hAnsiTheme="minorEastAsia" w:cstheme="minorEastAsia"/>
          <w:b/>
          <w:bCs/>
          <w:color w:val="000000"/>
          <w:sz w:val="32"/>
          <w:szCs w:val="32"/>
        </w:rPr>
      </w:pPr>
    </w:p>
    <w:p w:rsidR="00956FB4" w:rsidRDefault="00956FB4">
      <w:pPr>
        <w:spacing w:line="480" w:lineRule="exact"/>
        <w:jc w:val="left"/>
        <w:rPr>
          <w:rFonts w:asciiTheme="minorEastAsia" w:eastAsiaTheme="minorEastAsia" w:hAnsiTheme="minorEastAsia" w:cstheme="minorEastAsia"/>
          <w:b/>
          <w:bCs/>
          <w:color w:val="000000"/>
          <w:sz w:val="32"/>
          <w:szCs w:val="32"/>
        </w:rPr>
      </w:pPr>
    </w:p>
    <w:p w:rsidR="00956FB4" w:rsidRDefault="00956FB4">
      <w:pPr>
        <w:spacing w:line="480" w:lineRule="exact"/>
        <w:jc w:val="left"/>
        <w:rPr>
          <w:rFonts w:asciiTheme="minorEastAsia" w:eastAsiaTheme="minorEastAsia" w:hAnsiTheme="minorEastAsia" w:cstheme="minorEastAsia"/>
          <w:b/>
          <w:bCs/>
          <w:color w:val="000000"/>
          <w:sz w:val="32"/>
          <w:szCs w:val="32"/>
        </w:rPr>
      </w:pPr>
    </w:p>
    <w:p w:rsidR="00956FB4" w:rsidRDefault="00956FB4">
      <w:pPr>
        <w:spacing w:line="480" w:lineRule="exact"/>
        <w:jc w:val="left"/>
        <w:rPr>
          <w:rFonts w:asciiTheme="minorEastAsia" w:eastAsiaTheme="minorEastAsia" w:hAnsiTheme="minorEastAsia" w:cstheme="minorEastAsia"/>
          <w:b/>
          <w:bCs/>
          <w:color w:val="000000"/>
          <w:sz w:val="32"/>
          <w:szCs w:val="32"/>
        </w:rPr>
      </w:pPr>
    </w:p>
    <w:p w:rsidR="00956FB4" w:rsidRDefault="00956FB4">
      <w:pPr>
        <w:spacing w:line="480" w:lineRule="exact"/>
        <w:jc w:val="left"/>
        <w:rPr>
          <w:rFonts w:asciiTheme="minorEastAsia" w:eastAsiaTheme="minorEastAsia" w:hAnsiTheme="minorEastAsia" w:cstheme="minorEastAsia"/>
          <w:b/>
          <w:bCs/>
          <w:color w:val="000000"/>
          <w:sz w:val="32"/>
          <w:szCs w:val="32"/>
        </w:rPr>
      </w:pPr>
    </w:p>
    <w:p w:rsidR="00956FB4" w:rsidRDefault="00956FB4">
      <w:pPr>
        <w:spacing w:line="480" w:lineRule="exact"/>
        <w:jc w:val="left"/>
        <w:rPr>
          <w:rFonts w:asciiTheme="minorEastAsia" w:eastAsiaTheme="minorEastAsia" w:hAnsiTheme="minorEastAsia" w:cstheme="minorEastAsia"/>
          <w:b/>
          <w:bCs/>
          <w:color w:val="000000"/>
          <w:sz w:val="32"/>
          <w:szCs w:val="32"/>
        </w:rPr>
      </w:pPr>
    </w:p>
    <w:p w:rsidR="00956FB4" w:rsidRDefault="00956FB4">
      <w:pPr>
        <w:spacing w:line="480" w:lineRule="exact"/>
        <w:jc w:val="left"/>
        <w:rPr>
          <w:rFonts w:asciiTheme="minorEastAsia" w:eastAsiaTheme="minorEastAsia" w:hAnsiTheme="minorEastAsia" w:cstheme="minorEastAsia"/>
          <w:b/>
          <w:bCs/>
          <w:color w:val="000000"/>
          <w:sz w:val="32"/>
          <w:szCs w:val="32"/>
        </w:rPr>
      </w:pPr>
    </w:p>
    <w:p w:rsidR="00956FB4" w:rsidRDefault="00956FB4">
      <w:pPr>
        <w:spacing w:line="480" w:lineRule="exact"/>
        <w:jc w:val="left"/>
        <w:rPr>
          <w:rFonts w:asciiTheme="minorEastAsia" w:eastAsiaTheme="minorEastAsia" w:hAnsiTheme="minorEastAsia" w:cstheme="minorEastAsia"/>
          <w:b/>
          <w:bCs/>
          <w:color w:val="000000"/>
          <w:sz w:val="32"/>
          <w:szCs w:val="32"/>
        </w:rPr>
      </w:pPr>
    </w:p>
    <w:p w:rsidR="00956FB4" w:rsidRDefault="00956FB4">
      <w:pPr>
        <w:spacing w:line="480" w:lineRule="exact"/>
        <w:jc w:val="left"/>
        <w:rPr>
          <w:rFonts w:asciiTheme="minorEastAsia" w:eastAsiaTheme="minorEastAsia" w:hAnsiTheme="minorEastAsia" w:cstheme="minorEastAsia"/>
          <w:b/>
          <w:bCs/>
          <w:color w:val="000000"/>
          <w:sz w:val="32"/>
          <w:szCs w:val="32"/>
        </w:rPr>
      </w:pPr>
    </w:p>
    <w:p w:rsidR="00956FB4" w:rsidRDefault="009F2B16">
      <w:pPr>
        <w:spacing w:line="480" w:lineRule="exact"/>
        <w:jc w:val="left"/>
        <w:rPr>
          <w:rFonts w:asciiTheme="minorEastAsia" w:eastAsiaTheme="minorEastAsia" w:hAnsiTheme="minorEastAsia" w:cstheme="minorEastAsia"/>
          <w:b/>
          <w:bCs/>
          <w:color w:val="000000"/>
          <w:sz w:val="32"/>
          <w:szCs w:val="32"/>
        </w:rPr>
      </w:pPr>
      <w:r>
        <w:rPr>
          <w:rFonts w:asciiTheme="minorEastAsia" w:eastAsiaTheme="minorEastAsia" w:hAnsiTheme="minorEastAsia" w:cstheme="minorEastAsia" w:hint="eastAsia"/>
          <w:b/>
          <w:bCs/>
          <w:color w:val="000000"/>
          <w:sz w:val="32"/>
          <w:szCs w:val="32"/>
        </w:rPr>
        <w:lastRenderedPageBreak/>
        <w:t>附件：</w:t>
      </w:r>
    </w:p>
    <w:p w:rsidR="00956FB4" w:rsidRDefault="009F2B16">
      <w:pPr>
        <w:spacing w:line="480" w:lineRule="exact"/>
        <w:jc w:val="left"/>
        <w:rPr>
          <w:rFonts w:asciiTheme="minorEastAsia" w:eastAsiaTheme="minorEastAsia" w:hAnsiTheme="minorEastAsia" w:cstheme="minorEastAsia"/>
          <w:b/>
          <w:bCs/>
          <w:color w:val="000000"/>
          <w:sz w:val="28"/>
          <w:szCs w:val="28"/>
        </w:rPr>
      </w:pPr>
      <w:r>
        <w:rPr>
          <w:rFonts w:asciiTheme="minorEastAsia" w:eastAsiaTheme="minorEastAsia" w:hAnsiTheme="minorEastAsia" w:cstheme="minorEastAsia" w:hint="eastAsia"/>
          <w:b/>
          <w:bCs/>
          <w:sz w:val="28"/>
          <w:szCs w:val="28"/>
        </w:rPr>
        <w:t>春晖（上海）农业科技发展有限公司</w:t>
      </w:r>
      <w:r>
        <w:rPr>
          <w:rFonts w:asciiTheme="minorEastAsia" w:eastAsiaTheme="minorEastAsia" w:hAnsiTheme="minorEastAsia" w:cstheme="minorEastAsia" w:hint="eastAsia"/>
          <w:b/>
          <w:bCs/>
          <w:sz w:val="28"/>
          <w:szCs w:val="28"/>
        </w:rPr>
        <w:t>企业简介</w:t>
      </w:r>
    </w:p>
    <w:p w:rsidR="00956FB4" w:rsidRDefault="00956FB4">
      <w:pPr>
        <w:spacing w:line="480" w:lineRule="exact"/>
        <w:rPr>
          <w:rFonts w:asciiTheme="minorEastAsia" w:eastAsiaTheme="minorEastAsia" w:hAnsiTheme="minorEastAsia" w:cstheme="minorEastAsia"/>
          <w:b/>
          <w:bCs/>
          <w:sz w:val="28"/>
          <w:szCs w:val="28"/>
        </w:rPr>
      </w:pPr>
    </w:p>
    <w:p w:rsidR="00956FB4" w:rsidRDefault="009F2B16">
      <w:pPr>
        <w:spacing w:line="480" w:lineRule="exact"/>
        <w:ind w:firstLine="629"/>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春晖（上海）农业科技发展有限公司专业从事土壤土传病害防治、改良农业土壤，集修复污染土壤设备功能</w:t>
      </w:r>
      <w:r>
        <w:rPr>
          <w:rFonts w:asciiTheme="minorEastAsia" w:eastAsiaTheme="minorEastAsia" w:hAnsiTheme="minorEastAsia" w:cstheme="minorEastAsia" w:hint="eastAsia"/>
          <w:sz w:val="28"/>
          <w:szCs w:val="28"/>
        </w:rPr>
        <w:t>的</w:t>
      </w:r>
      <w:r>
        <w:rPr>
          <w:rFonts w:asciiTheme="minorEastAsia" w:eastAsiaTheme="minorEastAsia" w:hAnsiTheme="minorEastAsia" w:cstheme="minorEastAsia" w:hint="eastAsia"/>
          <w:sz w:val="28"/>
          <w:szCs w:val="28"/>
        </w:rPr>
        <w:t>开发、设备制造销售、整体解决方案与综合服务为一体的现代化</w:t>
      </w:r>
      <w:r>
        <w:rPr>
          <w:rFonts w:asciiTheme="minorEastAsia" w:eastAsiaTheme="minorEastAsia" w:hAnsiTheme="minorEastAsia" w:cstheme="minorEastAsia" w:hint="eastAsia"/>
          <w:sz w:val="28"/>
          <w:szCs w:val="28"/>
        </w:rPr>
        <w:t>高新技术</w:t>
      </w:r>
      <w:r>
        <w:rPr>
          <w:rFonts w:asciiTheme="minorEastAsia" w:eastAsiaTheme="minorEastAsia" w:hAnsiTheme="minorEastAsia" w:cstheme="minorEastAsia" w:hint="eastAsia"/>
          <w:sz w:val="28"/>
          <w:szCs w:val="28"/>
        </w:rPr>
        <w:t>企业。</w:t>
      </w:r>
    </w:p>
    <w:p w:rsidR="00956FB4" w:rsidRDefault="009F2B16">
      <w:pPr>
        <w:spacing w:line="480" w:lineRule="exact"/>
        <w:ind w:firstLine="629"/>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公司</w:t>
      </w:r>
      <w:r>
        <w:rPr>
          <w:rFonts w:asciiTheme="minorEastAsia" w:eastAsiaTheme="minorEastAsia" w:hAnsiTheme="minorEastAsia" w:cstheme="minorEastAsia" w:hint="eastAsia"/>
          <w:sz w:val="28"/>
          <w:szCs w:val="28"/>
        </w:rPr>
        <w:t>总部设在上海张江高新科技园区</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下辖三家全资子公司</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顺达康（苏州）农业科技发展有限公司</w:t>
      </w:r>
      <w:r>
        <w:rPr>
          <w:rFonts w:asciiTheme="minorEastAsia" w:eastAsiaTheme="minorEastAsia" w:hAnsiTheme="minorEastAsia" w:cstheme="minorEastAsia" w:hint="eastAsia"/>
          <w:sz w:val="28"/>
          <w:szCs w:val="28"/>
        </w:rPr>
        <w:t>负责项目研发和试验、</w:t>
      </w:r>
      <w:r>
        <w:rPr>
          <w:rFonts w:asciiTheme="minorEastAsia" w:eastAsiaTheme="minorEastAsia" w:hAnsiTheme="minorEastAsia" w:cstheme="minorEastAsia" w:hint="eastAsia"/>
          <w:sz w:val="28"/>
          <w:szCs w:val="28"/>
        </w:rPr>
        <w:t>安徽远大机械制造有限公司</w:t>
      </w:r>
      <w:r>
        <w:rPr>
          <w:rFonts w:asciiTheme="minorEastAsia" w:eastAsiaTheme="minorEastAsia" w:hAnsiTheme="minorEastAsia" w:cstheme="minorEastAsia" w:hint="eastAsia"/>
          <w:sz w:val="28"/>
          <w:szCs w:val="28"/>
        </w:rPr>
        <w:t>负责产品生产和制造、</w:t>
      </w:r>
      <w:r>
        <w:rPr>
          <w:rFonts w:asciiTheme="minorEastAsia" w:eastAsiaTheme="minorEastAsia" w:hAnsiTheme="minorEastAsia" w:cstheme="minorEastAsia" w:hint="eastAsia"/>
          <w:sz w:val="28"/>
          <w:szCs w:val="28"/>
        </w:rPr>
        <w:t>安徽永大农业科技发展有限公司</w:t>
      </w:r>
      <w:r>
        <w:rPr>
          <w:rFonts w:asciiTheme="minorEastAsia" w:eastAsiaTheme="minorEastAsia" w:hAnsiTheme="minorEastAsia" w:cstheme="minorEastAsia" w:hint="eastAsia"/>
          <w:sz w:val="28"/>
          <w:szCs w:val="28"/>
        </w:rPr>
        <w:t>负责技术示范和推广。</w:t>
      </w:r>
    </w:p>
    <w:p w:rsidR="00956FB4" w:rsidRDefault="009F2B16">
      <w:pPr>
        <w:spacing w:line="480" w:lineRule="exact"/>
        <w:ind w:firstLine="629"/>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公司自成立以来，历经多年不断摸索、试验、研发，在</w:t>
      </w:r>
      <w:r>
        <w:rPr>
          <w:rFonts w:asciiTheme="minorEastAsia" w:eastAsiaTheme="minorEastAsia" w:hAnsiTheme="minorEastAsia" w:cstheme="minorEastAsia" w:hint="eastAsia"/>
          <w:sz w:val="28"/>
          <w:szCs w:val="28"/>
        </w:rPr>
        <w:t>十一个省市</w:t>
      </w:r>
      <w:r>
        <w:rPr>
          <w:rFonts w:asciiTheme="minorEastAsia" w:eastAsiaTheme="minorEastAsia" w:hAnsiTheme="minorEastAsia" w:cstheme="minorEastAsia" w:hint="eastAsia"/>
          <w:sz w:val="28"/>
          <w:szCs w:val="28"/>
        </w:rPr>
        <w:t>进行了上千次的反复实验，突破常规药物防治土壤病虫害的传统技术，成功地研发出一套综合</w:t>
      </w:r>
      <w:r>
        <w:rPr>
          <w:rFonts w:asciiTheme="minorEastAsia" w:eastAsiaTheme="minorEastAsia" w:hAnsiTheme="minorEastAsia" w:cstheme="minorEastAsia" w:hint="eastAsia"/>
          <w:sz w:val="28"/>
          <w:szCs w:val="28"/>
        </w:rPr>
        <w:t>有效</w:t>
      </w:r>
      <w:r>
        <w:rPr>
          <w:rFonts w:asciiTheme="minorEastAsia" w:eastAsiaTheme="minorEastAsia" w:hAnsiTheme="minorEastAsia" w:cstheme="minorEastAsia" w:hint="eastAsia"/>
          <w:sz w:val="28"/>
          <w:szCs w:val="28"/>
        </w:rPr>
        <w:t>防治土传病虫害的</w:t>
      </w:r>
      <w:r>
        <w:rPr>
          <w:rFonts w:asciiTheme="minorEastAsia" w:eastAsiaTheme="minorEastAsia" w:hAnsiTheme="minorEastAsia" w:cstheme="minorEastAsia" w:hint="eastAsia"/>
          <w:sz w:val="28"/>
          <w:szCs w:val="28"/>
        </w:rPr>
        <w:t>综合解决技术方案和产品</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现场</w:t>
      </w:r>
      <w:r>
        <w:rPr>
          <w:rFonts w:asciiTheme="minorEastAsia" w:eastAsiaTheme="minorEastAsia" w:hAnsiTheme="minorEastAsia" w:cstheme="minorEastAsia" w:hint="eastAsia"/>
          <w:color w:val="000000"/>
          <w:sz w:val="28"/>
          <w:szCs w:val="28"/>
        </w:rPr>
        <w:t>测试结果表明，</w:t>
      </w:r>
      <w:r>
        <w:rPr>
          <w:rFonts w:asciiTheme="minorEastAsia" w:eastAsiaTheme="minorEastAsia" w:hAnsiTheme="minorEastAsia" w:cstheme="minorEastAsia" w:hint="eastAsia"/>
          <w:color w:val="000000"/>
          <w:sz w:val="28"/>
          <w:szCs w:val="28"/>
        </w:rPr>
        <w:t>土壤</w:t>
      </w:r>
      <w:r>
        <w:rPr>
          <w:rFonts w:asciiTheme="minorEastAsia" w:eastAsiaTheme="minorEastAsia" w:hAnsiTheme="minorEastAsia" w:cstheme="minorEastAsia" w:hint="eastAsia"/>
          <w:color w:val="000000"/>
          <w:sz w:val="28"/>
          <w:szCs w:val="28"/>
        </w:rPr>
        <w:t>根结线虫灭杀率在</w:t>
      </w:r>
      <w:r>
        <w:rPr>
          <w:rFonts w:asciiTheme="minorEastAsia" w:eastAsiaTheme="minorEastAsia" w:hAnsiTheme="minorEastAsia" w:cstheme="minorEastAsia" w:hint="eastAsia"/>
          <w:color w:val="000000"/>
          <w:sz w:val="28"/>
          <w:szCs w:val="28"/>
        </w:rPr>
        <w:t>95%</w:t>
      </w:r>
      <w:r>
        <w:rPr>
          <w:rFonts w:asciiTheme="minorEastAsia" w:eastAsiaTheme="minorEastAsia" w:hAnsiTheme="minorEastAsia" w:cstheme="minorEastAsia" w:hint="eastAsia"/>
          <w:color w:val="000000"/>
          <w:sz w:val="28"/>
          <w:szCs w:val="28"/>
        </w:rPr>
        <w:t>以上，同时能有效清除有机化学污染物。</w:t>
      </w:r>
      <w:r>
        <w:rPr>
          <w:rFonts w:asciiTheme="minorEastAsia" w:eastAsiaTheme="minorEastAsia" w:hAnsiTheme="minorEastAsia" w:cstheme="minorEastAsia" w:hint="eastAsia"/>
          <w:color w:val="000000"/>
          <w:sz w:val="28"/>
          <w:szCs w:val="28"/>
        </w:rPr>
        <w:t>较</w:t>
      </w:r>
      <w:r>
        <w:rPr>
          <w:rFonts w:asciiTheme="minorEastAsia" w:eastAsiaTheme="minorEastAsia" w:hAnsiTheme="minorEastAsia" w:cstheme="minorEastAsia" w:hint="eastAsia"/>
          <w:color w:val="000000"/>
          <w:sz w:val="28"/>
          <w:szCs w:val="28"/>
        </w:rPr>
        <w:t>常规的药物防治相比无二次污染无残留。作物在产量和品质均明显提高。</w:t>
      </w:r>
    </w:p>
    <w:p w:rsidR="00956FB4" w:rsidRDefault="009F2B16">
      <w:pPr>
        <w:spacing w:line="480" w:lineRule="exact"/>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公司注重科技创新，已获得</w:t>
      </w:r>
      <w:r>
        <w:rPr>
          <w:rFonts w:asciiTheme="minorEastAsia" w:eastAsiaTheme="minorEastAsia" w:hAnsiTheme="minorEastAsia" w:cstheme="minorEastAsia" w:hint="eastAsia"/>
          <w:sz w:val="28"/>
          <w:szCs w:val="28"/>
        </w:rPr>
        <w:t>8</w:t>
      </w:r>
      <w:r>
        <w:rPr>
          <w:rFonts w:asciiTheme="minorEastAsia" w:eastAsiaTheme="minorEastAsia" w:hAnsiTheme="minorEastAsia" w:cstheme="minorEastAsia" w:hint="eastAsia"/>
          <w:sz w:val="28"/>
          <w:szCs w:val="28"/>
        </w:rPr>
        <w:t>项发明专利、</w:t>
      </w:r>
      <w:r>
        <w:rPr>
          <w:rFonts w:asciiTheme="minorEastAsia" w:eastAsiaTheme="minorEastAsia" w:hAnsiTheme="minorEastAsia" w:cstheme="minorEastAsia" w:hint="eastAsia"/>
          <w:sz w:val="28"/>
          <w:szCs w:val="28"/>
        </w:rPr>
        <w:t>23</w:t>
      </w:r>
      <w:r>
        <w:rPr>
          <w:rFonts w:asciiTheme="minorEastAsia" w:eastAsiaTheme="minorEastAsia" w:hAnsiTheme="minorEastAsia" w:cstheme="minorEastAsia" w:hint="eastAsia"/>
          <w:sz w:val="28"/>
          <w:szCs w:val="28"/>
        </w:rPr>
        <w:t>项实用新型专利；</w:t>
      </w:r>
      <w:r>
        <w:rPr>
          <w:rFonts w:asciiTheme="minorEastAsia" w:eastAsiaTheme="minorEastAsia" w:hAnsiTheme="minorEastAsia" w:cstheme="minorEastAsia" w:hint="eastAsia"/>
          <w:sz w:val="28"/>
          <w:szCs w:val="28"/>
        </w:rPr>
        <w:t>2013</w:t>
      </w:r>
      <w:r>
        <w:rPr>
          <w:rFonts w:asciiTheme="minorEastAsia" w:eastAsiaTheme="minorEastAsia" w:hAnsiTheme="minorEastAsia" w:cstheme="minorEastAsia" w:hint="eastAsia"/>
          <w:sz w:val="28"/>
          <w:szCs w:val="28"/>
        </w:rPr>
        <w:t>年荣</w:t>
      </w:r>
      <w:r>
        <w:rPr>
          <w:rFonts w:asciiTheme="minorEastAsia" w:eastAsiaTheme="minorEastAsia" w:hAnsiTheme="minorEastAsia" w:cstheme="minorEastAsia" w:hint="eastAsia"/>
          <w:sz w:val="28"/>
          <w:szCs w:val="28"/>
        </w:rPr>
        <w:t>获国家高新技术企业认证</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2014</w:t>
      </w:r>
      <w:r>
        <w:rPr>
          <w:rFonts w:asciiTheme="minorEastAsia" w:eastAsiaTheme="minorEastAsia" w:hAnsiTheme="minorEastAsia" w:cstheme="minorEastAsia" w:hint="eastAsia"/>
          <w:sz w:val="28"/>
          <w:szCs w:val="28"/>
        </w:rPr>
        <w:t>年</w:t>
      </w:r>
      <w:r>
        <w:rPr>
          <w:rFonts w:asciiTheme="minorEastAsia" w:eastAsiaTheme="minorEastAsia" w:hAnsiTheme="minorEastAsia" w:cstheme="minorEastAsia" w:hint="eastAsia"/>
          <w:sz w:val="28"/>
          <w:szCs w:val="28"/>
        </w:rPr>
        <w:t>获科技部创新基金</w:t>
      </w:r>
      <w:r>
        <w:rPr>
          <w:rFonts w:asciiTheme="minorEastAsia" w:eastAsiaTheme="minorEastAsia" w:hAnsiTheme="minorEastAsia" w:cstheme="minorEastAsia" w:hint="eastAsia"/>
          <w:sz w:val="28"/>
          <w:szCs w:val="28"/>
        </w:rPr>
        <w:t>和</w:t>
      </w:r>
      <w:r>
        <w:rPr>
          <w:rFonts w:asciiTheme="minorEastAsia" w:eastAsiaTheme="minorEastAsia" w:hAnsiTheme="minorEastAsia" w:cstheme="minorEastAsia" w:hint="eastAsia"/>
          <w:sz w:val="28"/>
          <w:szCs w:val="28"/>
        </w:rPr>
        <w:t>上海市创新基金立项</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安徽省“百人计划”专家</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完成</w:t>
      </w:r>
      <w:r>
        <w:rPr>
          <w:rFonts w:asciiTheme="minorEastAsia" w:eastAsiaTheme="minorEastAsia" w:hAnsiTheme="minorEastAsia" w:cstheme="minorEastAsia" w:hint="eastAsia"/>
          <w:sz w:val="28"/>
          <w:szCs w:val="28"/>
        </w:rPr>
        <w:t>企业</w:t>
      </w:r>
      <w:r>
        <w:rPr>
          <w:rFonts w:asciiTheme="minorEastAsia" w:eastAsiaTheme="minorEastAsia" w:hAnsiTheme="minorEastAsia" w:cstheme="minorEastAsia" w:hint="eastAsia"/>
          <w:sz w:val="28"/>
          <w:szCs w:val="28"/>
        </w:rPr>
        <w:t>质量标准备案</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2015</w:t>
      </w:r>
      <w:r>
        <w:rPr>
          <w:rFonts w:asciiTheme="minorEastAsia" w:eastAsiaTheme="minorEastAsia" w:hAnsiTheme="minorEastAsia" w:cstheme="minorEastAsia" w:hint="eastAsia"/>
          <w:sz w:val="28"/>
          <w:szCs w:val="28"/>
        </w:rPr>
        <w:t>年</w:t>
      </w:r>
      <w:r>
        <w:rPr>
          <w:rFonts w:asciiTheme="minorEastAsia" w:eastAsiaTheme="minorEastAsia" w:hAnsiTheme="minorEastAsia" w:cstheme="minorEastAsia" w:hint="eastAsia"/>
          <w:sz w:val="28"/>
          <w:szCs w:val="28"/>
        </w:rPr>
        <w:t>通过产品技术鉴定</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获得新产品证书</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通过科技成果鉴定</w:t>
      </w:r>
      <w:r>
        <w:rPr>
          <w:rFonts w:asciiTheme="minorEastAsia" w:eastAsiaTheme="minorEastAsia" w:hAnsiTheme="minorEastAsia" w:cstheme="minorEastAsia" w:hint="eastAsia"/>
          <w:sz w:val="28"/>
          <w:szCs w:val="28"/>
        </w:rPr>
        <w:t>、先后成为中国蔬菜协会机械化分会理事单位、中国农业生态环境保护协会土壤消毒分会成员单位、中国农药发展与应用协会植保机械与施药、农业行业淘汰</w:t>
      </w:r>
      <w:r>
        <w:rPr>
          <w:rFonts w:asciiTheme="minorEastAsia" w:eastAsiaTheme="minorEastAsia" w:hAnsiTheme="minorEastAsia" w:cstheme="minorEastAsia" w:hint="eastAsia"/>
          <w:sz w:val="28"/>
          <w:szCs w:val="28"/>
        </w:rPr>
        <w:t>甲基溴成员单位、</w:t>
      </w:r>
      <w:r>
        <w:rPr>
          <w:rFonts w:asciiTheme="minorEastAsia" w:eastAsiaTheme="minorEastAsia" w:hAnsiTheme="minorEastAsia" w:cstheme="minorEastAsia" w:hint="eastAsia"/>
          <w:sz w:val="28"/>
          <w:szCs w:val="28"/>
        </w:rPr>
        <w:t>气候智慧型农业项目办公室成员单位</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2016</w:t>
      </w:r>
      <w:r>
        <w:rPr>
          <w:rFonts w:asciiTheme="minorEastAsia" w:eastAsiaTheme="minorEastAsia" w:hAnsiTheme="minorEastAsia" w:cstheme="minorEastAsia" w:hint="eastAsia"/>
          <w:sz w:val="28"/>
          <w:szCs w:val="28"/>
        </w:rPr>
        <w:t>年分别承担国家火炬计划项目、星火计划项目，并申请地方标准。</w:t>
      </w:r>
    </w:p>
    <w:p w:rsidR="00956FB4" w:rsidRDefault="009F2B16">
      <w:pPr>
        <w:spacing w:after="120" w:line="480" w:lineRule="exact"/>
        <w:ind w:firstLine="539"/>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在各级领导的鼓励</w:t>
      </w:r>
      <w:r>
        <w:rPr>
          <w:rFonts w:asciiTheme="minorEastAsia" w:eastAsiaTheme="minorEastAsia" w:hAnsiTheme="minorEastAsia" w:cstheme="minorEastAsia" w:hint="eastAsia"/>
          <w:sz w:val="28"/>
          <w:szCs w:val="28"/>
        </w:rPr>
        <w:t>支持</w:t>
      </w:r>
      <w:r>
        <w:rPr>
          <w:rFonts w:asciiTheme="minorEastAsia" w:eastAsiaTheme="minorEastAsia" w:hAnsiTheme="minorEastAsia" w:cstheme="minorEastAsia" w:hint="eastAsia"/>
          <w:sz w:val="28"/>
          <w:szCs w:val="28"/>
        </w:rPr>
        <w:t>下，公司不断探索与试验，在“精细旋耕”和“火焰消毒”技术上的重大突破，成功地自主研发了“自走式精旋土壤火焰杀虫机”、“自走式精细旋耕施肥机”和“</w:t>
      </w:r>
      <w:r>
        <w:rPr>
          <w:rFonts w:asciiTheme="minorEastAsia" w:eastAsiaTheme="minorEastAsia" w:hAnsiTheme="minorEastAsia" w:cstheme="minorEastAsia" w:hint="eastAsia"/>
          <w:sz w:val="28"/>
          <w:szCs w:val="28"/>
        </w:rPr>
        <w:t>自走式</w:t>
      </w:r>
      <w:r>
        <w:rPr>
          <w:rFonts w:asciiTheme="minorEastAsia" w:eastAsiaTheme="minorEastAsia" w:hAnsiTheme="minorEastAsia" w:cstheme="minorEastAsia" w:hint="eastAsia"/>
          <w:sz w:val="28"/>
          <w:szCs w:val="28"/>
        </w:rPr>
        <w:t>精细旋耕机”。相继参加了：联合国</w:t>
      </w:r>
      <w:r>
        <w:rPr>
          <w:rFonts w:asciiTheme="minorEastAsia" w:eastAsiaTheme="minorEastAsia" w:hAnsiTheme="minorEastAsia" w:cstheme="minorEastAsia" w:hint="eastAsia"/>
          <w:sz w:val="28"/>
          <w:szCs w:val="28"/>
        </w:rPr>
        <w:t>农业行业</w:t>
      </w:r>
      <w:r>
        <w:rPr>
          <w:rFonts w:asciiTheme="minorEastAsia" w:eastAsiaTheme="minorEastAsia" w:hAnsiTheme="minorEastAsia" w:cstheme="minorEastAsia" w:hint="eastAsia"/>
          <w:sz w:val="28"/>
          <w:szCs w:val="28"/>
        </w:rPr>
        <w:t>甲基溴替代项目的现场示范；中</w:t>
      </w:r>
      <w:r>
        <w:rPr>
          <w:rFonts w:asciiTheme="minorEastAsia" w:eastAsiaTheme="minorEastAsia" w:hAnsiTheme="minorEastAsia" w:cstheme="minorEastAsia" w:hint="eastAsia"/>
          <w:sz w:val="28"/>
          <w:szCs w:val="28"/>
        </w:rPr>
        <w:lastRenderedPageBreak/>
        <w:t>国国际蔬菜科技博览会展示；江苏南京丘陵地区劣质土壤修复改良现场示范</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云南苗乡三七</w:t>
      </w:r>
      <w:r>
        <w:rPr>
          <w:rFonts w:asciiTheme="minorEastAsia" w:eastAsiaTheme="minorEastAsia" w:hAnsiTheme="minorEastAsia" w:cstheme="minorEastAsia" w:hint="eastAsia"/>
          <w:sz w:val="28"/>
          <w:szCs w:val="28"/>
        </w:rPr>
        <w:t>作物连作障碍综合解决方案示范，以及</w:t>
      </w:r>
      <w:r>
        <w:rPr>
          <w:rFonts w:asciiTheme="minorEastAsia" w:eastAsiaTheme="minorEastAsia" w:hAnsiTheme="minorEastAsia" w:cstheme="minorEastAsia" w:hint="eastAsia"/>
          <w:sz w:val="28"/>
          <w:szCs w:val="28"/>
        </w:rPr>
        <w:t>多次</w:t>
      </w:r>
      <w:r>
        <w:rPr>
          <w:rFonts w:asciiTheme="minorEastAsia" w:eastAsiaTheme="minorEastAsia" w:hAnsiTheme="minorEastAsia" w:cstheme="minorEastAsia" w:hint="eastAsia"/>
          <w:sz w:val="28"/>
          <w:szCs w:val="28"/>
        </w:rPr>
        <w:t>参加</w:t>
      </w:r>
      <w:r>
        <w:rPr>
          <w:rFonts w:asciiTheme="minorEastAsia" w:eastAsiaTheme="minorEastAsia" w:hAnsiTheme="minorEastAsia" w:cstheme="minorEastAsia" w:hint="eastAsia"/>
          <w:sz w:val="28"/>
          <w:szCs w:val="28"/>
        </w:rPr>
        <w:t>全国性农机装备和高新技术展会，博得了农业部、</w:t>
      </w:r>
      <w:r>
        <w:rPr>
          <w:rFonts w:asciiTheme="minorEastAsia" w:eastAsiaTheme="minorEastAsia" w:hAnsiTheme="minorEastAsia" w:cstheme="minorEastAsia" w:hint="eastAsia"/>
          <w:sz w:val="28"/>
          <w:szCs w:val="28"/>
        </w:rPr>
        <w:t>各级</w:t>
      </w:r>
      <w:r>
        <w:rPr>
          <w:rFonts w:asciiTheme="minorEastAsia" w:eastAsiaTheme="minorEastAsia" w:hAnsiTheme="minorEastAsia" w:cstheme="minorEastAsia" w:hint="eastAsia"/>
          <w:sz w:val="28"/>
          <w:szCs w:val="28"/>
        </w:rPr>
        <w:t>农委、农机部门领导、专家的高度赞许。</w:t>
      </w:r>
    </w:p>
    <w:p w:rsidR="00956FB4" w:rsidRDefault="009F2B16">
      <w:pPr>
        <w:spacing w:after="120" w:line="480" w:lineRule="exact"/>
        <w:ind w:firstLine="539"/>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本着公司能够持续健康发展</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公司与</w:t>
      </w:r>
      <w:r>
        <w:rPr>
          <w:rFonts w:asciiTheme="minorEastAsia" w:eastAsiaTheme="minorEastAsia" w:hAnsiTheme="minorEastAsia" w:cstheme="minorEastAsia" w:hint="eastAsia"/>
          <w:sz w:val="28"/>
          <w:szCs w:val="28"/>
        </w:rPr>
        <w:t>农业部南京农机化研究所、</w:t>
      </w:r>
      <w:r>
        <w:rPr>
          <w:rFonts w:asciiTheme="minorEastAsia" w:eastAsiaTheme="minorEastAsia" w:hAnsiTheme="minorEastAsia" w:cstheme="minorEastAsia" w:hint="eastAsia"/>
          <w:sz w:val="28"/>
          <w:szCs w:val="28"/>
        </w:rPr>
        <w:t>中国农科院植物保护研究所、中国科学院</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南京</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土壤修复中心、上海</w:t>
      </w:r>
      <w:r>
        <w:rPr>
          <w:rFonts w:asciiTheme="minorEastAsia" w:eastAsiaTheme="minorEastAsia" w:hAnsiTheme="minorEastAsia" w:cstheme="minorEastAsia" w:hint="eastAsia"/>
          <w:sz w:val="28"/>
          <w:szCs w:val="28"/>
        </w:rPr>
        <w:t>市</w:t>
      </w:r>
      <w:r>
        <w:rPr>
          <w:rFonts w:asciiTheme="minorEastAsia" w:eastAsiaTheme="minorEastAsia" w:hAnsiTheme="minorEastAsia" w:cstheme="minorEastAsia" w:hint="eastAsia"/>
          <w:sz w:val="28"/>
          <w:szCs w:val="28"/>
        </w:rPr>
        <w:t>环境科学研究院、中国农业大学、安徽省农业大学、美国威斯康辛大学农业与生命科学院建立长期合作关系，共同开</w:t>
      </w:r>
      <w:r>
        <w:rPr>
          <w:rFonts w:asciiTheme="minorEastAsia" w:eastAsiaTheme="minorEastAsia" w:hAnsiTheme="minorEastAsia" w:cstheme="minorEastAsia" w:hint="eastAsia"/>
          <w:sz w:val="28"/>
          <w:szCs w:val="28"/>
        </w:rPr>
        <w:t>展</w:t>
      </w:r>
      <w:r>
        <w:rPr>
          <w:rFonts w:asciiTheme="minorEastAsia" w:eastAsiaTheme="minorEastAsia" w:hAnsiTheme="minorEastAsia" w:cstheme="minorEastAsia" w:hint="eastAsia"/>
          <w:sz w:val="28"/>
          <w:szCs w:val="28"/>
        </w:rPr>
        <w:t>农业土壤修复改良项目，深入探究和改进农田土壤有害生物及有机污染综合防治措施。</w:t>
      </w:r>
    </w:p>
    <w:p w:rsidR="00956FB4" w:rsidRDefault="00956FB4">
      <w:pPr>
        <w:spacing w:line="480" w:lineRule="exact"/>
        <w:rPr>
          <w:rFonts w:asciiTheme="minorEastAsia" w:eastAsiaTheme="minorEastAsia" w:hAnsiTheme="minorEastAsia" w:cstheme="minorEastAsia"/>
          <w:b/>
          <w:bCs/>
          <w:sz w:val="32"/>
          <w:szCs w:val="32"/>
        </w:rPr>
      </w:pPr>
    </w:p>
    <w:p w:rsidR="00956FB4" w:rsidRDefault="00956FB4">
      <w:pPr>
        <w:spacing w:after="120" w:line="480" w:lineRule="exact"/>
        <w:ind w:firstLine="662"/>
        <w:jc w:val="right"/>
        <w:rPr>
          <w:rFonts w:asciiTheme="minorEastAsia" w:eastAsiaTheme="minorEastAsia" w:hAnsiTheme="minorEastAsia" w:cstheme="minorEastAsia"/>
          <w:b/>
          <w:bCs/>
          <w:sz w:val="28"/>
          <w:szCs w:val="28"/>
        </w:rPr>
      </w:pPr>
    </w:p>
    <w:p w:rsidR="00956FB4" w:rsidRDefault="00956FB4">
      <w:pPr>
        <w:spacing w:line="480" w:lineRule="exact"/>
        <w:jc w:val="center"/>
        <w:rPr>
          <w:rFonts w:asciiTheme="minorEastAsia" w:eastAsiaTheme="minorEastAsia" w:hAnsiTheme="minorEastAsia" w:cstheme="minorEastAsia"/>
          <w:b/>
          <w:bCs/>
          <w:sz w:val="32"/>
          <w:szCs w:val="32"/>
        </w:rPr>
      </w:pPr>
    </w:p>
    <w:p w:rsidR="00956FB4" w:rsidRDefault="00956FB4">
      <w:pPr>
        <w:spacing w:line="480" w:lineRule="exact"/>
        <w:jc w:val="center"/>
        <w:rPr>
          <w:rFonts w:asciiTheme="minorEastAsia" w:eastAsiaTheme="minorEastAsia" w:hAnsiTheme="minorEastAsia" w:cstheme="minorEastAsia"/>
          <w:b/>
          <w:bCs/>
          <w:sz w:val="32"/>
          <w:szCs w:val="32"/>
        </w:rPr>
      </w:pPr>
    </w:p>
    <w:p w:rsidR="00956FB4" w:rsidRDefault="00956FB4">
      <w:pPr>
        <w:spacing w:line="480" w:lineRule="exact"/>
        <w:jc w:val="center"/>
        <w:rPr>
          <w:rFonts w:asciiTheme="minorEastAsia" w:eastAsiaTheme="minorEastAsia" w:hAnsiTheme="minorEastAsia" w:cstheme="minorEastAsia"/>
          <w:b/>
          <w:bCs/>
          <w:sz w:val="32"/>
          <w:szCs w:val="32"/>
        </w:rPr>
      </w:pPr>
    </w:p>
    <w:p w:rsidR="00956FB4" w:rsidRDefault="00956FB4">
      <w:pPr>
        <w:spacing w:line="480" w:lineRule="exact"/>
        <w:jc w:val="center"/>
        <w:rPr>
          <w:rFonts w:asciiTheme="minorEastAsia" w:eastAsiaTheme="minorEastAsia" w:hAnsiTheme="minorEastAsia" w:cstheme="minorEastAsia"/>
          <w:b/>
          <w:bCs/>
          <w:sz w:val="32"/>
          <w:szCs w:val="32"/>
        </w:rPr>
      </w:pPr>
    </w:p>
    <w:p w:rsidR="00956FB4" w:rsidRDefault="00956FB4">
      <w:pPr>
        <w:spacing w:line="480" w:lineRule="exact"/>
        <w:jc w:val="center"/>
        <w:rPr>
          <w:rFonts w:asciiTheme="minorEastAsia" w:eastAsiaTheme="minorEastAsia" w:hAnsiTheme="minorEastAsia" w:cstheme="minorEastAsia"/>
          <w:b/>
          <w:bCs/>
          <w:sz w:val="32"/>
          <w:szCs w:val="32"/>
        </w:rPr>
      </w:pPr>
    </w:p>
    <w:p w:rsidR="00956FB4" w:rsidRDefault="00956FB4">
      <w:pPr>
        <w:spacing w:line="480" w:lineRule="exact"/>
        <w:jc w:val="center"/>
        <w:rPr>
          <w:rFonts w:asciiTheme="minorEastAsia" w:eastAsiaTheme="minorEastAsia" w:hAnsiTheme="minorEastAsia" w:cstheme="minorEastAsia"/>
          <w:b/>
          <w:bCs/>
          <w:sz w:val="32"/>
          <w:szCs w:val="32"/>
        </w:rPr>
      </w:pPr>
    </w:p>
    <w:p w:rsidR="00956FB4" w:rsidRDefault="00956FB4">
      <w:pPr>
        <w:spacing w:line="480" w:lineRule="exact"/>
        <w:jc w:val="center"/>
        <w:rPr>
          <w:rFonts w:asciiTheme="minorEastAsia" w:eastAsiaTheme="minorEastAsia" w:hAnsiTheme="minorEastAsia" w:cstheme="minorEastAsia"/>
          <w:b/>
          <w:bCs/>
          <w:sz w:val="32"/>
          <w:szCs w:val="32"/>
        </w:rPr>
      </w:pPr>
    </w:p>
    <w:p w:rsidR="00956FB4" w:rsidRDefault="00956FB4">
      <w:pPr>
        <w:spacing w:line="480" w:lineRule="exact"/>
        <w:jc w:val="center"/>
        <w:rPr>
          <w:rFonts w:asciiTheme="minorEastAsia" w:eastAsiaTheme="minorEastAsia" w:hAnsiTheme="minorEastAsia" w:cstheme="minorEastAsia"/>
          <w:b/>
          <w:bCs/>
          <w:sz w:val="32"/>
          <w:szCs w:val="32"/>
        </w:rPr>
      </w:pPr>
    </w:p>
    <w:p w:rsidR="00956FB4" w:rsidRDefault="00956FB4">
      <w:pPr>
        <w:spacing w:line="480" w:lineRule="exact"/>
        <w:jc w:val="center"/>
        <w:rPr>
          <w:rFonts w:asciiTheme="minorEastAsia" w:eastAsiaTheme="minorEastAsia" w:hAnsiTheme="minorEastAsia" w:cstheme="minorEastAsia"/>
          <w:b/>
          <w:bCs/>
          <w:sz w:val="32"/>
          <w:szCs w:val="32"/>
        </w:rPr>
      </w:pPr>
    </w:p>
    <w:p w:rsidR="00956FB4" w:rsidRDefault="00956FB4">
      <w:pPr>
        <w:spacing w:line="480" w:lineRule="exact"/>
        <w:jc w:val="center"/>
        <w:rPr>
          <w:rFonts w:asciiTheme="minorEastAsia" w:eastAsiaTheme="minorEastAsia" w:hAnsiTheme="minorEastAsia" w:cstheme="minorEastAsia"/>
          <w:b/>
          <w:bCs/>
          <w:sz w:val="32"/>
          <w:szCs w:val="32"/>
        </w:rPr>
      </w:pPr>
    </w:p>
    <w:p w:rsidR="00956FB4" w:rsidRDefault="00956FB4">
      <w:pPr>
        <w:spacing w:line="480" w:lineRule="exact"/>
        <w:jc w:val="center"/>
        <w:rPr>
          <w:rFonts w:asciiTheme="minorEastAsia" w:eastAsiaTheme="minorEastAsia" w:hAnsiTheme="minorEastAsia" w:cstheme="minorEastAsia"/>
          <w:b/>
          <w:bCs/>
          <w:sz w:val="32"/>
          <w:szCs w:val="32"/>
        </w:rPr>
      </w:pPr>
    </w:p>
    <w:p w:rsidR="00956FB4" w:rsidRDefault="00956FB4">
      <w:pPr>
        <w:spacing w:line="480" w:lineRule="exact"/>
        <w:jc w:val="center"/>
        <w:rPr>
          <w:rFonts w:asciiTheme="minorEastAsia" w:eastAsiaTheme="minorEastAsia" w:hAnsiTheme="minorEastAsia" w:cstheme="minorEastAsia"/>
          <w:b/>
          <w:bCs/>
          <w:sz w:val="32"/>
          <w:szCs w:val="32"/>
        </w:rPr>
      </w:pPr>
    </w:p>
    <w:p w:rsidR="00956FB4" w:rsidRDefault="00956FB4">
      <w:pPr>
        <w:spacing w:line="480" w:lineRule="exact"/>
        <w:jc w:val="center"/>
        <w:rPr>
          <w:rFonts w:asciiTheme="minorEastAsia" w:eastAsiaTheme="minorEastAsia" w:hAnsiTheme="minorEastAsia" w:cstheme="minorEastAsia"/>
          <w:b/>
          <w:bCs/>
          <w:sz w:val="28"/>
          <w:szCs w:val="28"/>
        </w:rPr>
      </w:pPr>
    </w:p>
    <w:p w:rsidR="00956FB4" w:rsidRDefault="00956FB4">
      <w:pPr>
        <w:spacing w:line="480" w:lineRule="exact"/>
        <w:jc w:val="center"/>
        <w:rPr>
          <w:rFonts w:asciiTheme="minorEastAsia" w:eastAsiaTheme="minorEastAsia" w:hAnsiTheme="minorEastAsia" w:cstheme="minorEastAsia"/>
          <w:b/>
          <w:bCs/>
          <w:sz w:val="28"/>
          <w:szCs w:val="28"/>
        </w:rPr>
      </w:pPr>
    </w:p>
    <w:p w:rsidR="00956FB4" w:rsidRDefault="00956FB4">
      <w:pPr>
        <w:spacing w:line="480" w:lineRule="exact"/>
        <w:rPr>
          <w:rFonts w:asciiTheme="minorEastAsia" w:eastAsiaTheme="minorEastAsia" w:hAnsiTheme="minorEastAsia" w:cstheme="minorEastAsia" w:hint="eastAsia"/>
          <w:b/>
          <w:bCs/>
          <w:sz w:val="32"/>
          <w:szCs w:val="32"/>
        </w:rPr>
      </w:pPr>
    </w:p>
    <w:p w:rsidR="00C12B86" w:rsidRDefault="00C12B86">
      <w:pPr>
        <w:spacing w:line="480" w:lineRule="exact"/>
        <w:rPr>
          <w:rFonts w:asciiTheme="minorEastAsia" w:eastAsiaTheme="minorEastAsia" w:hAnsiTheme="minorEastAsia" w:cstheme="minorEastAsia"/>
          <w:b/>
          <w:bCs/>
          <w:sz w:val="32"/>
          <w:szCs w:val="32"/>
        </w:rPr>
      </w:pPr>
    </w:p>
    <w:p w:rsidR="00956FB4" w:rsidRDefault="009F2B16">
      <w:pPr>
        <w:spacing w:line="480" w:lineRule="exact"/>
        <w:rPr>
          <w:rFonts w:asciiTheme="minorEastAsia" w:eastAsiaTheme="minorEastAsia" w:hAnsiTheme="minorEastAsia" w:cstheme="minorEastAsia"/>
          <w:b/>
          <w:bCs/>
          <w:sz w:val="48"/>
          <w:szCs w:val="48"/>
        </w:rPr>
      </w:pPr>
      <w:r>
        <w:rPr>
          <w:rFonts w:asciiTheme="minorEastAsia" w:eastAsiaTheme="minorEastAsia" w:hAnsiTheme="minorEastAsia" w:cstheme="minorEastAsia" w:hint="eastAsia"/>
          <w:b/>
          <w:bCs/>
          <w:sz w:val="32"/>
          <w:szCs w:val="32"/>
        </w:rPr>
        <w:lastRenderedPageBreak/>
        <w:t>春晖（上海）农业科技发展有限公司</w:t>
      </w:r>
      <w:r>
        <w:rPr>
          <w:rFonts w:asciiTheme="minorEastAsia" w:eastAsiaTheme="minorEastAsia" w:hAnsiTheme="minorEastAsia" w:cstheme="minorEastAsia" w:hint="eastAsia"/>
          <w:b/>
          <w:bCs/>
          <w:sz w:val="32"/>
          <w:szCs w:val="32"/>
        </w:rPr>
        <w:t>产品简介</w:t>
      </w:r>
    </w:p>
    <w:p w:rsidR="00956FB4" w:rsidRDefault="00956FB4">
      <w:pPr>
        <w:spacing w:line="480" w:lineRule="exact"/>
        <w:rPr>
          <w:rFonts w:asciiTheme="minorEastAsia" w:eastAsiaTheme="minorEastAsia" w:hAnsiTheme="minorEastAsia" w:cstheme="minorEastAsia"/>
          <w:b/>
          <w:bCs/>
          <w:sz w:val="30"/>
          <w:szCs w:val="30"/>
        </w:rPr>
      </w:pPr>
    </w:p>
    <w:p w:rsidR="00956FB4" w:rsidRDefault="009F2B16">
      <w:pPr>
        <w:spacing w:line="480" w:lineRule="exact"/>
        <w:rPr>
          <w:rFonts w:asciiTheme="minorEastAsia" w:eastAsiaTheme="minorEastAsia" w:hAnsiTheme="minorEastAsia" w:cstheme="minorEastAsia"/>
          <w:sz w:val="30"/>
          <w:szCs w:val="30"/>
        </w:rPr>
      </w:pPr>
      <w:r>
        <w:rPr>
          <w:rFonts w:asciiTheme="minorEastAsia" w:eastAsiaTheme="minorEastAsia" w:hAnsiTheme="minorEastAsia" w:cstheme="minorEastAsia" w:hint="eastAsia"/>
          <w:b/>
          <w:bCs/>
          <w:sz w:val="30"/>
          <w:szCs w:val="30"/>
        </w:rPr>
        <w:t>一、</w:t>
      </w:r>
      <w:r>
        <w:rPr>
          <w:rFonts w:asciiTheme="minorEastAsia" w:eastAsiaTheme="minorEastAsia" w:hAnsiTheme="minorEastAsia" w:cstheme="minorEastAsia" w:hint="eastAsia"/>
          <w:b/>
          <w:sz w:val="30"/>
          <w:szCs w:val="30"/>
        </w:rPr>
        <w:t>自走式精旋土壤火焰杀虫机</w:t>
      </w:r>
    </w:p>
    <w:p w:rsidR="00956FB4" w:rsidRDefault="009F2B16">
      <w:pPr>
        <w:widowControl/>
        <w:spacing w:line="480" w:lineRule="exact"/>
        <w:jc w:val="left"/>
        <w:rPr>
          <w:rFonts w:asciiTheme="minorEastAsia" w:eastAsiaTheme="minorEastAsia" w:hAnsiTheme="minorEastAsia" w:cstheme="minorEastAsia"/>
          <w:b/>
          <w:bCs/>
          <w:kern w:val="0"/>
          <w:sz w:val="30"/>
          <w:szCs w:val="30"/>
        </w:rPr>
      </w:pPr>
      <w:r>
        <w:rPr>
          <w:rFonts w:asciiTheme="minorEastAsia" w:eastAsiaTheme="minorEastAsia" w:hAnsiTheme="minorEastAsia" w:cstheme="minorEastAsia" w:hint="eastAsia"/>
          <w:b/>
          <w:sz w:val="30"/>
          <w:szCs w:val="30"/>
        </w:rPr>
        <w:t>1</w:t>
      </w:r>
      <w:r>
        <w:rPr>
          <w:rFonts w:asciiTheme="minorEastAsia" w:eastAsiaTheme="minorEastAsia" w:hAnsiTheme="minorEastAsia" w:cstheme="minorEastAsia" w:hint="eastAsia"/>
          <w:b/>
          <w:sz w:val="30"/>
          <w:szCs w:val="30"/>
        </w:rPr>
        <w:t>、项目背景</w:t>
      </w:r>
    </w:p>
    <w:p w:rsidR="00956FB4" w:rsidRDefault="009F2B16">
      <w:pPr>
        <w:widowControl/>
        <w:spacing w:line="480" w:lineRule="exact"/>
        <w:jc w:val="left"/>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kern w:val="0"/>
          <w:sz w:val="28"/>
          <w:szCs w:val="28"/>
        </w:rPr>
        <w:t>土传病害是农作物尤其是大棚作物最重要的病虫害，危害呈逐年加重的趋势，防治难度大，业界称之为“土壤癌症”。危害最重最常见有根结线虫病、霜霉病、疫病、根腐病、青枯病、枯萎病等。五年以上的老棚区土传病虫害已到了无法管控的程度，往往会造成严重减产甚至绝收（图</w:t>
      </w:r>
      <w:r>
        <w:rPr>
          <w:rFonts w:asciiTheme="minorEastAsia" w:eastAsiaTheme="minorEastAsia" w:hAnsiTheme="minorEastAsia" w:cstheme="minorEastAsia" w:hint="eastAsia"/>
          <w:kern w:val="0"/>
          <w:sz w:val="28"/>
          <w:szCs w:val="28"/>
        </w:rPr>
        <w:t>1</w:t>
      </w:r>
      <w:r>
        <w:rPr>
          <w:rFonts w:asciiTheme="minorEastAsia" w:eastAsiaTheme="minorEastAsia" w:hAnsiTheme="minorEastAsia" w:cstheme="minorEastAsia" w:hint="eastAsia"/>
          <w:kern w:val="0"/>
          <w:sz w:val="28"/>
          <w:szCs w:val="28"/>
        </w:rPr>
        <w:t>）。由于土传病虫害不同，病原菌和虫卵的潜伏期也不近相同，治理难度相当复杂，。传统农药防治治标不治本，长期大量农药的不合理使用造成土壤中积累了过量农残，这不仅对农业生态环境造成二次污染，而且增加了病虫害的抗药性。</w:t>
      </w:r>
    </w:p>
    <w:p w:rsidR="00956FB4" w:rsidRDefault="009F2B16">
      <w:pPr>
        <w:widowControl/>
        <w:spacing w:after="200"/>
        <w:ind w:firstLine="446"/>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noProof/>
          <w:kern w:val="0"/>
          <w:sz w:val="28"/>
          <w:szCs w:val="28"/>
        </w:rPr>
        <w:drawing>
          <wp:inline distT="0" distB="0" distL="114300" distR="114300">
            <wp:extent cx="4716780" cy="1606550"/>
            <wp:effectExtent l="0" t="0" r="7620" b="12700"/>
            <wp:docPr id="18" name="图片 18" descr="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111"/>
                    <pic:cNvPicPr>
                      <a:picLocks noChangeAspect="1"/>
                    </pic:cNvPicPr>
                  </pic:nvPicPr>
                  <pic:blipFill>
                    <a:blip r:embed="rId11"/>
                    <a:stretch>
                      <a:fillRect/>
                    </a:stretch>
                  </pic:blipFill>
                  <pic:spPr>
                    <a:xfrm>
                      <a:off x="0" y="0"/>
                      <a:ext cx="4716780" cy="1606550"/>
                    </a:xfrm>
                    <a:prstGeom prst="rect">
                      <a:avLst/>
                    </a:prstGeom>
                  </pic:spPr>
                </pic:pic>
              </a:graphicData>
            </a:graphic>
          </wp:inline>
        </w:drawing>
      </w:r>
    </w:p>
    <w:p w:rsidR="00956FB4" w:rsidRDefault="009F2B16">
      <w:pPr>
        <w:widowControl/>
        <w:spacing w:line="480" w:lineRule="exact"/>
        <w:ind w:firstLine="446"/>
        <w:jc w:val="center"/>
        <w:rPr>
          <w:rFonts w:asciiTheme="minorEastAsia" w:eastAsiaTheme="minorEastAsia" w:hAnsiTheme="minorEastAsia" w:cstheme="minorEastAsia"/>
          <w:b/>
          <w:bCs/>
          <w:kern w:val="0"/>
          <w:sz w:val="24"/>
          <w:szCs w:val="24"/>
        </w:rPr>
      </w:pPr>
      <w:r>
        <w:rPr>
          <w:rFonts w:asciiTheme="minorEastAsia" w:eastAsiaTheme="minorEastAsia" w:hAnsiTheme="minorEastAsia" w:cstheme="minorEastAsia" w:hint="eastAsia"/>
          <w:b/>
          <w:bCs/>
          <w:kern w:val="0"/>
          <w:sz w:val="28"/>
          <w:szCs w:val="28"/>
        </w:rPr>
        <w:t>图</w:t>
      </w:r>
      <w:r>
        <w:rPr>
          <w:rFonts w:asciiTheme="minorEastAsia" w:eastAsiaTheme="minorEastAsia" w:hAnsiTheme="minorEastAsia" w:cstheme="minorEastAsia" w:hint="eastAsia"/>
          <w:b/>
          <w:bCs/>
          <w:kern w:val="0"/>
          <w:sz w:val="28"/>
          <w:szCs w:val="28"/>
        </w:rPr>
        <w:t xml:space="preserve">1  </w:t>
      </w:r>
      <w:r>
        <w:rPr>
          <w:rFonts w:asciiTheme="minorEastAsia" w:eastAsiaTheme="minorEastAsia" w:hAnsiTheme="minorEastAsia" w:cstheme="minorEastAsia" w:hint="eastAsia"/>
          <w:b/>
          <w:bCs/>
          <w:kern w:val="0"/>
          <w:sz w:val="28"/>
          <w:szCs w:val="28"/>
        </w:rPr>
        <w:t>受土传病侵害的植物</w:t>
      </w:r>
    </w:p>
    <w:p w:rsidR="00956FB4" w:rsidRDefault="009F2B16">
      <w:pPr>
        <w:widowControl/>
        <w:spacing w:line="480" w:lineRule="exact"/>
        <w:ind w:firstLine="446"/>
        <w:jc w:val="center"/>
        <w:rPr>
          <w:rFonts w:asciiTheme="minorEastAsia" w:eastAsiaTheme="minorEastAsia" w:hAnsiTheme="minorEastAsia" w:cstheme="minorEastAsia"/>
          <w:b/>
          <w:bCs/>
          <w:kern w:val="0"/>
          <w:sz w:val="24"/>
          <w:szCs w:val="24"/>
        </w:rPr>
      </w:pPr>
      <w:r>
        <w:rPr>
          <w:rFonts w:asciiTheme="minorEastAsia" w:eastAsiaTheme="minorEastAsia" w:hAnsiTheme="minorEastAsia" w:cstheme="minorEastAsia" w:hint="eastAsia"/>
          <w:b/>
          <w:bCs/>
          <w:kern w:val="0"/>
          <w:sz w:val="24"/>
          <w:szCs w:val="24"/>
        </w:rPr>
        <w:t>（</w:t>
      </w:r>
      <w:r>
        <w:rPr>
          <w:rFonts w:asciiTheme="minorEastAsia" w:eastAsiaTheme="minorEastAsia" w:hAnsiTheme="minorEastAsia" w:cstheme="minorEastAsia" w:hint="eastAsia"/>
          <w:b/>
          <w:bCs/>
          <w:kern w:val="0"/>
          <w:sz w:val="24"/>
          <w:szCs w:val="24"/>
        </w:rPr>
        <w:t>A</w:t>
      </w:r>
      <w:r>
        <w:rPr>
          <w:rFonts w:asciiTheme="minorEastAsia" w:eastAsiaTheme="minorEastAsia" w:hAnsiTheme="minorEastAsia" w:cstheme="minorEastAsia" w:hint="eastAsia"/>
          <w:b/>
          <w:bCs/>
          <w:kern w:val="0"/>
          <w:sz w:val="24"/>
          <w:szCs w:val="24"/>
        </w:rPr>
        <w:t>：正常的胡萝</w:t>
      </w:r>
      <w:r>
        <w:rPr>
          <w:rFonts w:asciiTheme="minorEastAsia" w:eastAsiaTheme="minorEastAsia" w:hAnsiTheme="minorEastAsia" w:cstheme="minorEastAsia" w:hint="eastAsia"/>
          <w:b/>
          <w:bCs/>
          <w:kern w:val="0"/>
          <w:sz w:val="24"/>
          <w:szCs w:val="24"/>
        </w:rPr>
        <w:t>卜；</w:t>
      </w:r>
      <w:r>
        <w:rPr>
          <w:rFonts w:asciiTheme="minorEastAsia" w:eastAsiaTheme="minorEastAsia" w:hAnsiTheme="minorEastAsia" w:cstheme="minorEastAsia" w:hint="eastAsia"/>
          <w:b/>
          <w:bCs/>
          <w:kern w:val="0"/>
          <w:sz w:val="24"/>
          <w:szCs w:val="24"/>
        </w:rPr>
        <w:t>B</w:t>
      </w:r>
      <w:r>
        <w:rPr>
          <w:rFonts w:asciiTheme="minorEastAsia" w:eastAsiaTheme="minorEastAsia" w:hAnsiTheme="minorEastAsia" w:cstheme="minorEastAsia" w:hint="eastAsia"/>
          <w:b/>
          <w:bCs/>
          <w:kern w:val="0"/>
          <w:sz w:val="24"/>
          <w:szCs w:val="24"/>
        </w:rPr>
        <w:t>：受根结线虫侵害的胡萝卜；</w:t>
      </w:r>
    </w:p>
    <w:p w:rsidR="00956FB4" w:rsidRDefault="009F2B16">
      <w:pPr>
        <w:widowControl/>
        <w:spacing w:line="480" w:lineRule="exact"/>
        <w:ind w:left="1800" w:right="907"/>
        <w:jc w:val="left"/>
        <w:rPr>
          <w:rFonts w:asciiTheme="minorEastAsia" w:eastAsiaTheme="minorEastAsia" w:hAnsiTheme="minorEastAsia" w:cstheme="minorEastAsia"/>
          <w:b/>
          <w:bCs/>
          <w:kern w:val="0"/>
          <w:sz w:val="24"/>
          <w:szCs w:val="24"/>
        </w:rPr>
      </w:pPr>
      <w:r>
        <w:rPr>
          <w:rFonts w:asciiTheme="minorEastAsia" w:eastAsiaTheme="minorEastAsia" w:hAnsiTheme="minorEastAsia" w:cstheme="minorEastAsia" w:hint="eastAsia"/>
          <w:b/>
          <w:bCs/>
          <w:kern w:val="0"/>
          <w:sz w:val="24"/>
          <w:szCs w:val="24"/>
        </w:rPr>
        <w:t>C</w:t>
      </w:r>
      <w:r>
        <w:rPr>
          <w:rFonts w:asciiTheme="minorEastAsia" w:eastAsiaTheme="minorEastAsia" w:hAnsiTheme="minorEastAsia" w:cstheme="minorEastAsia" w:hint="eastAsia"/>
          <w:b/>
          <w:bCs/>
          <w:kern w:val="0"/>
          <w:sz w:val="24"/>
          <w:szCs w:val="24"/>
        </w:rPr>
        <w:t>：受根肿病危害的白菜；</w:t>
      </w:r>
      <w:r>
        <w:rPr>
          <w:rFonts w:asciiTheme="minorEastAsia" w:eastAsiaTheme="minorEastAsia" w:hAnsiTheme="minorEastAsia" w:cstheme="minorEastAsia" w:hint="eastAsia"/>
          <w:b/>
          <w:bCs/>
          <w:kern w:val="0"/>
          <w:sz w:val="24"/>
          <w:szCs w:val="24"/>
        </w:rPr>
        <w:t>D</w:t>
      </w:r>
      <w:r>
        <w:rPr>
          <w:rFonts w:asciiTheme="minorEastAsia" w:eastAsiaTheme="minorEastAsia" w:hAnsiTheme="minorEastAsia" w:cstheme="minorEastAsia" w:hint="eastAsia"/>
          <w:b/>
          <w:bCs/>
          <w:kern w:val="0"/>
          <w:sz w:val="24"/>
          <w:szCs w:val="24"/>
        </w:rPr>
        <w:t>：发生枯萎病的番茄）</w:t>
      </w:r>
    </w:p>
    <w:p w:rsidR="00956FB4" w:rsidRDefault="009F2B16">
      <w:pPr>
        <w:widowControl/>
        <w:spacing w:after="200" w:line="480" w:lineRule="exact"/>
        <w:ind w:firstLine="540"/>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kern w:val="0"/>
          <w:sz w:val="28"/>
          <w:szCs w:val="28"/>
        </w:rPr>
        <w:t>据了解，我国每年农药的使用量</w:t>
      </w:r>
      <w:r>
        <w:rPr>
          <w:rFonts w:asciiTheme="minorEastAsia" w:eastAsiaTheme="minorEastAsia" w:hAnsiTheme="minorEastAsia" w:cstheme="minorEastAsia" w:hint="eastAsia"/>
          <w:kern w:val="0"/>
          <w:sz w:val="28"/>
          <w:szCs w:val="28"/>
        </w:rPr>
        <w:t>160</w:t>
      </w:r>
      <w:r>
        <w:rPr>
          <w:rFonts w:asciiTheme="minorEastAsia" w:eastAsiaTheme="minorEastAsia" w:hAnsiTheme="minorEastAsia" w:cstheme="minorEastAsia" w:hint="eastAsia"/>
          <w:kern w:val="0"/>
          <w:sz w:val="28"/>
          <w:szCs w:val="28"/>
        </w:rPr>
        <w:t>万吨，农药残留物对人体健康和蔬菜贸易带来严重的挑战。全国有</w:t>
      </w:r>
      <w:r>
        <w:rPr>
          <w:rFonts w:asciiTheme="minorEastAsia" w:eastAsiaTheme="minorEastAsia" w:hAnsiTheme="minorEastAsia" w:cstheme="minorEastAsia" w:hint="eastAsia"/>
          <w:kern w:val="0"/>
          <w:sz w:val="28"/>
          <w:szCs w:val="28"/>
        </w:rPr>
        <w:t>3600</w:t>
      </w:r>
      <w:r>
        <w:rPr>
          <w:rFonts w:asciiTheme="minorEastAsia" w:eastAsiaTheme="minorEastAsia" w:hAnsiTheme="minorEastAsia" w:cstheme="minorEastAsia" w:hint="eastAsia"/>
          <w:kern w:val="0"/>
          <w:sz w:val="28"/>
          <w:szCs w:val="28"/>
        </w:rPr>
        <w:t>万公顷耕地面积受农药的污染，主要农产品的农药残留物超标率达</w:t>
      </w:r>
      <w:r>
        <w:rPr>
          <w:rFonts w:asciiTheme="minorEastAsia" w:eastAsiaTheme="minorEastAsia" w:hAnsiTheme="minorEastAsia" w:cstheme="minorEastAsia" w:hint="eastAsia"/>
          <w:kern w:val="0"/>
          <w:sz w:val="28"/>
          <w:szCs w:val="28"/>
        </w:rPr>
        <w:t>20%</w:t>
      </w:r>
      <w:r>
        <w:rPr>
          <w:rFonts w:asciiTheme="minorEastAsia" w:eastAsiaTheme="minorEastAsia" w:hAnsiTheme="minorEastAsia" w:cstheme="minorEastAsia" w:hint="eastAsia"/>
          <w:kern w:val="0"/>
          <w:sz w:val="28"/>
          <w:szCs w:val="28"/>
        </w:rPr>
        <w:t>。有毒、有害的有机化合物在土壤环境中不断积累，到一定时间或一定条件下有可能给整个生态系统带来灾难性的后果，即所谓的</w:t>
      </w:r>
      <w:r>
        <w:rPr>
          <w:rFonts w:asciiTheme="minorEastAsia" w:eastAsiaTheme="minorEastAsia" w:hAnsiTheme="minorEastAsia" w:cstheme="minorEastAsia" w:hint="eastAsia"/>
          <w:kern w:val="0"/>
          <w:sz w:val="28"/>
          <w:szCs w:val="28"/>
        </w:rPr>
        <w:t xml:space="preserve"> </w:t>
      </w:r>
      <w:r>
        <w:rPr>
          <w:rFonts w:asciiTheme="minorEastAsia" w:eastAsiaTheme="minorEastAsia" w:hAnsiTheme="minorEastAsia" w:cstheme="minorEastAsia" w:hint="eastAsia"/>
          <w:kern w:val="0"/>
          <w:sz w:val="28"/>
          <w:szCs w:val="28"/>
        </w:rPr>
        <w:t>“化学定时炸弹”。“化学定时炸弹”在土壤中日积月累，给整个生态系统带来灾难性恶果。</w:t>
      </w:r>
      <w:r>
        <w:rPr>
          <w:rFonts w:asciiTheme="minorEastAsia" w:eastAsiaTheme="minorEastAsia" w:hAnsiTheme="minorEastAsia" w:cstheme="minorEastAsia" w:hint="eastAsia"/>
          <w:kern w:val="0"/>
          <w:sz w:val="28"/>
          <w:szCs w:val="28"/>
        </w:rPr>
        <w:lastRenderedPageBreak/>
        <w:t>土传病害、农药残留对人体健康和国民经济带来了极其严重的挑战，已成为国际上关注的热点。</w:t>
      </w:r>
    </w:p>
    <w:p w:rsidR="00956FB4" w:rsidRDefault="009F2B16">
      <w:pPr>
        <w:widowControl/>
        <w:spacing w:line="480" w:lineRule="exact"/>
        <w:ind w:firstLine="540"/>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b/>
          <w:bCs/>
          <w:kern w:val="0"/>
          <w:sz w:val="30"/>
          <w:szCs w:val="30"/>
        </w:rPr>
        <w:t>2</w:t>
      </w:r>
      <w:r>
        <w:rPr>
          <w:rFonts w:asciiTheme="minorEastAsia" w:eastAsiaTheme="minorEastAsia" w:hAnsiTheme="minorEastAsia" w:cstheme="minorEastAsia" w:hint="eastAsia"/>
          <w:b/>
          <w:bCs/>
          <w:kern w:val="0"/>
          <w:sz w:val="30"/>
          <w:szCs w:val="30"/>
        </w:rPr>
        <w:t>、</w:t>
      </w:r>
      <w:r>
        <w:rPr>
          <w:rFonts w:asciiTheme="minorEastAsia" w:eastAsiaTheme="minorEastAsia" w:hAnsiTheme="minorEastAsia" w:cstheme="minorEastAsia" w:hint="eastAsia"/>
          <w:b/>
          <w:sz w:val="30"/>
          <w:szCs w:val="30"/>
        </w:rPr>
        <w:t>自走式精旋土壤火焰杀虫机</w:t>
      </w:r>
    </w:p>
    <w:p w:rsidR="00956FB4" w:rsidRDefault="009F2B16">
      <w:pPr>
        <w:widowControl/>
        <w:spacing w:line="480" w:lineRule="exact"/>
        <w:ind w:firstLine="540"/>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kern w:val="0"/>
          <w:sz w:val="28"/>
          <w:szCs w:val="28"/>
        </w:rPr>
        <w:t>公司研制的</w:t>
      </w:r>
      <w:r>
        <w:rPr>
          <w:rFonts w:asciiTheme="minorEastAsia" w:eastAsiaTheme="minorEastAsia" w:hAnsiTheme="minorEastAsia" w:cstheme="minorEastAsia" w:hint="eastAsia"/>
          <w:kern w:val="0"/>
          <w:sz w:val="28"/>
          <w:szCs w:val="28"/>
        </w:rPr>
        <w:t>“</w:t>
      </w:r>
      <w:r>
        <w:rPr>
          <w:rFonts w:asciiTheme="minorEastAsia" w:eastAsiaTheme="minorEastAsia" w:hAnsiTheme="minorEastAsia" w:cstheme="minorEastAsia" w:hint="eastAsia"/>
          <w:sz w:val="28"/>
          <w:szCs w:val="28"/>
        </w:rPr>
        <w:t>自走式精旋土壤火焰杀虫机</w:t>
      </w:r>
      <w:r>
        <w:rPr>
          <w:rFonts w:asciiTheme="minorEastAsia" w:eastAsiaTheme="minorEastAsia" w:hAnsiTheme="minorEastAsia" w:cstheme="minorEastAsia" w:hint="eastAsia"/>
          <w:kern w:val="0"/>
          <w:sz w:val="28"/>
          <w:szCs w:val="28"/>
        </w:rPr>
        <w:t>”</w:t>
      </w:r>
      <w:r>
        <w:rPr>
          <w:rFonts w:asciiTheme="minorEastAsia" w:eastAsiaTheme="minorEastAsia" w:hAnsiTheme="minorEastAsia" w:cstheme="minorEastAsia" w:hint="eastAsia"/>
          <w:kern w:val="0"/>
          <w:sz w:val="28"/>
          <w:szCs w:val="28"/>
        </w:rPr>
        <w:t>可直接在蔬菜大棚种植间隙期对土壤进行瞬间高温灭菌杀虫，达到高效防治根结线虫及其它土传病害的危害</w:t>
      </w:r>
      <w:r>
        <w:rPr>
          <w:rFonts w:asciiTheme="minorEastAsia" w:eastAsiaTheme="minorEastAsia" w:hAnsiTheme="minorEastAsia" w:cstheme="minorEastAsia" w:hint="eastAsia"/>
          <w:kern w:val="0"/>
          <w:sz w:val="28"/>
          <w:szCs w:val="28"/>
        </w:rPr>
        <w:t>的目的</w:t>
      </w:r>
      <w:r>
        <w:rPr>
          <w:rFonts w:asciiTheme="minorEastAsia" w:eastAsiaTheme="minorEastAsia" w:hAnsiTheme="minorEastAsia" w:cstheme="minorEastAsia" w:hint="eastAsia"/>
          <w:kern w:val="0"/>
          <w:sz w:val="28"/>
          <w:szCs w:val="28"/>
        </w:rPr>
        <w:t>；通过</w:t>
      </w:r>
      <w:r>
        <w:rPr>
          <w:rFonts w:asciiTheme="minorEastAsia" w:eastAsiaTheme="minorEastAsia" w:hAnsiTheme="minorEastAsia" w:cstheme="minorEastAsia" w:hint="eastAsia"/>
          <w:kern w:val="0"/>
          <w:sz w:val="28"/>
          <w:szCs w:val="28"/>
        </w:rPr>
        <w:t>即时</w:t>
      </w:r>
      <w:r>
        <w:rPr>
          <w:rFonts w:asciiTheme="minorEastAsia" w:eastAsiaTheme="minorEastAsia" w:hAnsiTheme="minorEastAsia" w:cstheme="minorEastAsia" w:hint="eastAsia"/>
          <w:kern w:val="0"/>
          <w:sz w:val="28"/>
          <w:szCs w:val="28"/>
        </w:rPr>
        <w:t>高温，有效清除有机化学污染物，从源头上减少有机污染。该</w:t>
      </w:r>
      <w:r>
        <w:rPr>
          <w:rFonts w:asciiTheme="minorEastAsia" w:eastAsiaTheme="minorEastAsia" w:hAnsiTheme="minorEastAsia" w:cstheme="minorEastAsia" w:hint="eastAsia"/>
          <w:kern w:val="0"/>
          <w:sz w:val="28"/>
          <w:szCs w:val="28"/>
        </w:rPr>
        <w:t>设备</w:t>
      </w:r>
      <w:r>
        <w:rPr>
          <w:rFonts w:asciiTheme="minorEastAsia" w:eastAsiaTheme="minorEastAsia" w:hAnsiTheme="minorEastAsia" w:cstheme="minorEastAsia" w:hint="eastAsia"/>
          <w:kern w:val="0"/>
          <w:sz w:val="28"/>
          <w:szCs w:val="28"/>
        </w:rPr>
        <w:t>工作的主要原理是设备通过液压机械控制物理形式，根据该土壤所种作物的特点，</w:t>
      </w:r>
      <w:r>
        <w:rPr>
          <w:rFonts w:asciiTheme="minorEastAsia" w:eastAsiaTheme="minorEastAsia" w:hAnsiTheme="minorEastAsia" w:cstheme="minorEastAsia" w:hint="eastAsia"/>
          <w:kern w:val="0"/>
          <w:sz w:val="28"/>
          <w:szCs w:val="28"/>
        </w:rPr>
        <w:t>能够</w:t>
      </w:r>
      <w:r>
        <w:rPr>
          <w:rFonts w:asciiTheme="minorEastAsia" w:eastAsiaTheme="minorEastAsia" w:hAnsiTheme="minorEastAsia" w:cstheme="minorEastAsia" w:hint="eastAsia"/>
          <w:kern w:val="0"/>
          <w:sz w:val="28"/>
          <w:szCs w:val="28"/>
        </w:rPr>
        <w:t>将深度</w:t>
      </w:r>
      <w:r>
        <w:rPr>
          <w:rFonts w:asciiTheme="minorEastAsia" w:eastAsiaTheme="minorEastAsia" w:hAnsiTheme="minorEastAsia" w:cstheme="minorEastAsia" w:hint="eastAsia"/>
          <w:kern w:val="0"/>
          <w:sz w:val="28"/>
          <w:szCs w:val="28"/>
        </w:rPr>
        <w:t>0</w:t>
      </w:r>
      <w:r>
        <w:rPr>
          <w:rFonts w:asciiTheme="minorEastAsia" w:eastAsiaTheme="minorEastAsia" w:hAnsiTheme="minorEastAsia" w:cstheme="minorEastAsia" w:hint="eastAsia"/>
          <w:kern w:val="0"/>
          <w:sz w:val="28"/>
          <w:szCs w:val="28"/>
        </w:rPr>
        <w:t>至</w:t>
      </w:r>
      <w:r>
        <w:rPr>
          <w:rFonts w:asciiTheme="minorEastAsia" w:eastAsiaTheme="minorEastAsia" w:hAnsiTheme="minorEastAsia" w:cstheme="minorEastAsia" w:hint="eastAsia"/>
          <w:kern w:val="0"/>
          <w:sz w:val="28"/>
          <w:szCs w:val="28"/>
        </w:rPr>
        <w:t>25</w:t>
      </w:r>
      <w:r>
        <w:rPr>
          <w:rFonts w:asciiTheme="minorEastAsia" w:eastAsiaTheme="minorEastAsia" w:hAnsiTheme="minorEastAsia" w:cstheme="minorEastAsia" w:hint="eastAsia"/>
          <w:kern w:val="0"/>
          <w:sz w:val="28"/>
          <w:szCs w:val="28"/>
        </w:rPr>
        <w:t>厘米有病虫害及农药残留物的土壤提取到设备机体进行粉碎，并送入高温箱体内由软件控制温度进行瞬间高温灭菌杀虫，把高温灭菌处理过的土壤翻新，并清除有机药物。图</w:t>
      </w:r>
      <w:r>
        <w:rPr>
          <w:rFonts w:asciiTheme="minorEastAsia" w:eastAsiaTheme="minorEastAsia" w:hAnsiTheme="minorEastAsia" w:cstheme="minorEastAsia" w:hint="eastAsia"/>
          <w:kern w:val="0"/>
          <w:sz w:val="28"/>
          <w:szCs w:val="28"/>
        </w:rPr>
        <w:t>2</w:t>
      </w:r>
      <w:r>
        <w:rPr>
          <w:rFonts w:asciiTheme="minorEastAsia" w:eastAsiaTheme="minorEastAsia" w:hAnsiTheme="minorEastAsia" w:cstheme="minorEastAsia" w:hint="eastAsia"/>
          <w:kern w:val="0"/>
          <w:sz w:val="28"/>
          <w:szCs w:val="28"/>
        </w:rPr>
        <w:t>展示的是设备整机和核心部分。</w:t>
      </w:r>
    </w:p>
    <w:p w:rsidR="00956FB4" w:rsidRDefault="009F2B16">
      <w:pPr>
        <w:widowControl/>
        <w:spacing w:after="200"/>
        <w:ind w:firstLine="539"/>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noProof/>
          <w:kern w:val="0"/>
          <w:sz w:val="28"/>
          <w:szCs w:val="28"/>
        </w:rPr>
        <w:drawing>
          <wp:inline distT="0" distB="0" distL="114300" distR="114300">
            <wp:extent cx="5027295" cy="1372870"/>
            <wp:effectExtent l="0" t="0" r="1905" b="17780"/>
            <wp:docPr id="20" name="图片 20" descr="22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22222"/>
                    <pic:cNvPicPr>
                      <a:picLocks noChangeAspect="1"/>
                    </pic:cNvPicPr>
                  </pic:nvPicPr>
                  <pic:blipFill>
                    <a:blip r:embed="rId12"/>
                    <a:stretch>
                      <a:fillRect/>
                    </a:stretch>
                  </pic:blipFill>
                  <pic:spPr>
                    <a:xfrm>
                      <a:off x="0" y="0"/>
                      <a:ext cx="5027295" cy="1372870"/>
                    </a:xfrm>
                    <a:prstGeom prst="rect">
                      <a:avLst/>
                    </a:prstGeom>
                  </pic:spPr>
                </pic:pic>
              </a:graphicData>
            </a:graphic>
          </wp:inline>
        </w:drawing>
      </w:r>
    </w:p>
    <w:p w:rsidR="00956FB4" w:rsidRDefault="009F2B16">
      <w:pPr>
        <w:widowControl/>
        <w:spacing w:after="120" w:line="480" w:lineRule="exact"/>
        <w:ind w:firstLine="475"/>
        <w:jc w:val="center"/>
        <w:rPr>
          <w:rFonts w:asciiTheme="minorEastAsia" w:eastAsiaTheme="minorEastAsia" w:hAnsiTheme="minorEastAsia" w:cstheme="minorEastAsia"/>
          <w:b/>
          <w:bCs/>
          <w:sz w:val="24"/>
          <w:szCs w:val="24"/>
        </w:rPr>
      </w:pPr>
      <w:r>
        <w:rPr>
          <w:rFonts w:asciiTheme="minorEastAsia" w:eastAsiaTheme="minorEastAsia" w:hAnsiTheme="minorEastAsia" w:cstheme="minorEastAsia" w:hint="eastAsia"/>
          <w:b/>
          <w:bCs/>
          <w:kern w:val="0"/>
          <w:sz w:val="24"/>
          <w:szCs w:val="24"/>
        </w:rPr>
        <w:t>图</w:t>
      </w:r>
      <w:r>
        <w:rPr>
          <w:rFonts w:asciiTheme="minorEastAsia" w:eastAsiaTheme="minorEastAsia" w:hAnsiTheme="minorEastAsia" w:cstheme="minorEastAsia" w:hint="eastAsia"/>
          <w:b/>
          <w:bCs/>
          <w:kern w:val="0"/>
          <w:sz w:val="24"/>
          <w:szCs w:val="24"/>
        </w:rPr>
        <w:t xml:space="preserve">2  </w:t>
      </w:r>
      <w:r>
        <w:rPr>
          <w:rFonts w:asciiTheme="minorEastAsia" w:eastAsiaTheme="minorEastAsia" w:hAnsiTheme="minorEastAsia" w:cstheme="minorEastAsia" w:hint="eastAsia"/>
          <w:b/>
          <w:bCs/>
          <w:sz w:val="24"/>
          <w:szCs w:val="24"/>
        </w:rPr>
        <w:t>自走式精旋土壤火焰杀虫机</w:t>
      </w:r>
    </w:p>
    <w:p w:rsidR="00956FB4" w:rsidRDefault="00956FB4">
      <w:pPr>
        <w:widowControl/>
        <w:spacing w:after="120" w:line="480" w:lineRule="exact"/>
        <w:ind w:firstLine="475"/>
        <w:jc w:val="left"/>
        <w:rPr>
          <w:rFonts w:asciiTheme="minorEastAsia" w:eastAsiaTheme="minorEastAsia" w:hAnsiTheme="minorEastAsia" w:cstheme="minorEastAsia"/>
          <w:b/>
          <w:bCs/>
          <w:sz w:val="28"/>
          <w:szCs w:val="28"/>
        </w:rPr>
      </w:pPr>
    </w:p>
    <w:p w:rsidR="00956FB4" w:rsidRDefault="009F2B16">
      <w:pPr>
        <w:widowControl/>
        <w:numPr>
          <w:ilvl w:val="255"/>
          <w:numId w:val="0"/>
        </w:numPr>
        <w:spacing w:after="200" w:line="480" w:lineRule="exact"/>
        <w:ind w:firstLine="642"/>
        <w:rPr>
          <w:rFonts w:asciiTheme="minorEastAsia" w:eastAsiaTheme="minorEastAsia" w:hAnsiTheme="minorEastAsia" w:cstheme="minorEastAsia"/>
          <w:b/>
          <w:sz w:val="30"/>
          <w:szCs w:val="30"/>
        </w:rPr>
      </w:pPr>
      <w:r>
        <w:rPr>
          <w:rFonts w:asciiTheme="minorEastAsia" w:eastAsiaTheme="minorEastAsia" w:hAnsiTheme="minorEastAsia" w:cstheme="minorEastAsia" w:hint="eastAsia"/>
          <w:b/>
          <w:sz w:val="30"/>
          <w:szCs w:val="30"/>
        </w:rPr>
        <w:t>3</w:t>
      </w:r>
      <w:r>
        <w:rPr>
          <w:rFonts w:asciiTheme="minorEastAsia" w:eastAsiaTheme="minorEastAsia" w:hAnsiTheme="minorEastAsia" w:cstheme="minorEastAsia" w:hint="eastAsia"/>
          <w:b/>
          <w:sz w:val="30"/>
          <w:szCs w:val="30"/>
        </w:rPr>
        <w:t>、</w:t>
      </w:r>
      <w:r>
        <w:rPr>
          <w:rFonts w:asciiTheme="minorEastAsia" w:eastAsiaTheme="minorEastAsia" w:hAnsiTheme="minorEastAsia" w:cstheme="minorEastAsia" w:hint="eastAsia"/>
          <w:b/>
          <w:sz w:val="30"/>
          <w:szCs w:val="30"/>
        </w:rPr>
        <w:t>土壤还原剂</w:t>
      </w:r>
    </w:p>
    <w:p w:rsidR="00956FB4" w:rsidRDefault="009F2B16">
      <w:pPr>
        <w:widowControl/>
        <w:spacing w:line="480" w:lineRule="exact"/>
        <w:ind w:firstLine="540"/>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kern w:val="0"/>
          <w:sz w:val="28"/>
          <w:szCs w:val="28"/>
        </w:rPr>
        <w:t>本公司攻关团队研发出的一种以复合生物菌为主体的硅钙有机肥、矿物有机肥、抗盐碱地肥料等配置而成的“土壤还原剂”，专门用于补充和修复土壤的生态微环境。还原剂中的有益微生物能产生糖类物质，能与植物根部分泌液、土壤矿物质结合在一起，可以改善土壤团粒结构。此外，有益菌能在植物根部形成保护层，抑制土传病害发生和传播；并能增强根系活力，促进作物稳健生长。通过多家用户使用证明，使用还原剂后，土壤的生态系统很快得到了恢复，再种植</w:t>
      </w:r>
      <w:r>
        <w:rPr>
          <w:rFonts w:asciiTheme="minorEastAsia" w:eastAsiaTheme="minorEastAsia" w:hAnsiTheme="minorEastAsia" w:cstheme="minorEastAsia" w:hint="eastAsia"/>
          <w:kern w:val="0"/>
          <w:sz w:val="28"/>
          <w:szCs w:val="28"/>
        </w:rPr>
        <w:lastRenderedPageBreak/>
        <w:t>作物长势旺盛，在整个生产周期，基本上没有病虫害发生，蔬菜的产量和品质都取得了显著的提高。</w:t>
      </w:r>
    </w:p>
    <w:p w:rsidR="00956FB4" w:rsidRDefault="009F2B16">
      <w:pPr>
        <w:widowControl/>
        <w:spacing w:line="480" w:lineRule="exact"/>
        <w:ind w:firstLine="540"/>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b/>
          <w:bCs/>
          <w:noProof/>
          <w:kern w:val="0"/>
          <w:sz w:val="24"/>
          <w:szCs w:val="24"/>
        </w:rPr>
        <w:drawing>
          <wp:anchor distT="0" distB="0" distL="114300" distR="114300" simplePos="0" relativeHeight="252346368" behindDoc="0" locked="0" layoutInCell="1" allowOverlap="1">
            <wp:simplePos x="0" y="0"/>
            <wp:positionH relativeFrom="column">
              <wp:posOffset>65405</wp:posOffset>
            </wp:positionH>
            <wp:positionV relativeFrom="paragraph">
              <wp:posOffset>720725</wp:posOffset>
            </wp:positionV>
            <wp:extent cx="4759325" cy="2010410"/>
            <wp:effectExtent l="0" t="0" r="3175" b="825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3"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4759325" cy="2010410"/>
                    </a:xfrm>
                    <a:prstGeom prst="rect">
                      <a:avLst/>
                    </a:prstGeom>
                    <a:noFill/>
                  </pic:spPr>
                </pic:pic>
              </a:graphicData>
            </a:graphic>
          </wp:anchor>
        </w:drawing>
      </w:r>
      <w:r>
        <w:rPr>
          <w:rFonts w:asciiTheme="minorEastAsia" w:eastAsiaTheme="minorEastAsia" w:hAnsiTheme="minorEastAsia" w:cstheme="minorEastAsia" w:hint="eastAsia"/>
          <w:kern w:val="0"/>
          <w:sz w:val="28"/>
          <w:szCs w:val="28"/>
        </w:rPr>
        <w:t>本项目</w:t>
      </w:r>
      <w:r>
        <w:rPr>
          <w:rFonts w:asciiTheme="minorEastAsia" w:eastAsiaTheme="minorEastAsia" w:hAnsiTheme="minorEastAsia" w:cstheme="minorEastAsia" w:hint="eastAsia"/>
          <w:kern w:val="0"/>
          <w:sz w:val="28"/>
          <w:szCs w:val="28"/>
        </w:rPr>
        <w:t>通过高温处理灭杀病虫，并通过微生物肥料恢复土壤生态、进一步防治虫害、减少污染，其整个工作过程见图</w:t>
      </w:r>
      <w:r>
        <w:rPr>
          <w:rFonts w:asciiTheme="minorEastAsia" w:eastAsiaTheme="minorEastAsia" w:hAnsiTheme="minorEastAsia" w:cstheme="minorEastAsia" w:hint="eastAsia"/>
          <w:kern w:val="0"/>
          <w:sz w:val="28"/>
          <w:szCs w:val="28"/>
        </w:rPr>
        <w:t>3</w:t>
      </w:r>
      <w:r>
        <w:rPr>
          <w:rFonts w:asciiTheme="minorEastAsia" w:eastAsiaTheme="minorEastAsia" w:hAnsiTheme="minorEastAsia" w:cstheme="minorEastAsia" w:hint="eastAsia"/>
          <w:kern w:val="0"/>
          <w:sz w:val="28"/>
          <w:szCs w:val="28"/>
        </w:rPr>
        <w:t>。</w:t>
      </w:r>
    </w:p>
    <w:p w:rsidR="00956FB4" w:rsidRDefault="00956FB4">
      <w:pPr>
        <w:widowControl/>
        <w:numPr>
          <w:ilvl w:val="255"/>
          <w:numId w:val="0"/>
        </w:numPr>
        <w:spacing w:after="200" w:line="480" w:lineRule="exact"/>
        <w:ind w:firstLine="642"/>
        <w:rPr>
          <w:rFonts w:asciiTheme="minorEastAsia" w:eastAsiaTheme="minorEastAsia" w:hAnsiTheme="minorEastAsia" w:cstheme="minorEastAsia"/>
          <w:b/>
          <w:sz w:val="30"/>
          <w:szCs w:val="30"/>
        </w:rPr>
      </w:pPr>
    </w:p>
    <w:p w:rsidR="00956FB4" w:rsidRDefault="00956FB4">
      <w:pPr>
        <w:widowControl/>
        <w:spacing w:line="480" w:lineRule="exact"/>
        <w:ind w:firstLine="540"/>
        <w:rPr>
          <w:rFonts w:asciiTheme="minorEastAsia" w:eastAsiaTheme="minorEastAsia" w:hAnsiTheme="minorEastAsia" w:cstheme="minorEastAsia"/>
          <w:kern w:val="0"/>
          <w:sz w:val="28"/>
          <w:szCs w:val="28"/>
        </w:rPr>
      </w:pPr>
    </w:p>
    <w:p w:rsidR="00956FB4" w:rsidRDefault="00956FB4">
      <w:pPr>
        <w:widowControl/>
        <w:spacing w:line="480" w:lineRule="exact"/>
        <w:ind w:firstLine="540"/>
        <w:rPr>
          <w:rFonts w:asciiTheme="minorEastAsia" w:eastAsiaTheme="minorEastAsia" w:hAnsiTheme="minorEastAsia" w:cstheme="minorEastAsia"/>
          <w:kern w:val="0"/>
          <w:sz w:val="28"/>
          <w:szCs w:val="28"/>
        </w:rPr>
      </w:pPr>
    </w:p>
    <w:p w:rsidR="00956FB4" w:rsidRDefault="00956FB4">
      <w:pPr>
        <w:widowControl/>
        <w:spacing w:after="200" w:line="480" w:lineRule="exact"/>
        <w:ind w:firstLine="540"/>
        <w:rPr>
          <w:rFonts w:asciiTheme="minorEastAsia" w:eastAsiaTheme="minorEastAsia" w:hAnsiTheme="minorEastAsia" w:cstheme="minorEastAsia"/>
          <w:kern w:val="0"/>
          <w:sz w:val="28"/>
          <w:szCs w:val="28"/>
        </w:rPr>
      </w:pPr>
    </w:p>
    <w:p w:rsidR="00956FB4" w:rsidRDefault="00956FB4">
      <w:pPr>
        <w:widowControl/>
        <w:spacing w:after="200" w:line="480" w:lineRule="exact"/>
        <w:ind w:firstLine="540"/>
        <w:rPr>
          <w:rFonts w:asciiTheme="minorEastAsia" w:eastAsiaTheme="minorEastAsia" w:hAnsiTheme="minorEastAsia" w:cstheme="minorEastAsia"/>
          <w:kern w:val="0"/>
          <w:sz w:val="28"/>
          <w:szCs w:val="28"/>
        </w:rPr>
      </w:pPr>
    </w:p>
    <w:p w:rsidR="00956FB4" w:rsidRDefault="009F2B16">
      <w:pPr>
        <w:widowControl/>
        <w:spacing w:after="120" w:line="480" w:lineRule="exact"/>
        <w:rPr>
          <w:rFonts w:asciiTheme="minorEastAsia" w:eastAsiaTheme="minorEastAsia" w:hAnsiTheme="minorEastAsia" w:cstheme="minorEastAsia"/>
          <w:b/>
          <w:bCs/>
          <w:kern w:val="0"/>
          <w:sz w:val="24"/>
          <w:szCs w:val="24"/>
        </w:rPr>
      </w:pPr>
      <w:r>
        <w:rPr>
          <w:rFonts w:asciiTheme="minorEastAsia" w:eastAsiaTheme="minorEastAsia" w:hAnsiTheme="minorEastAsia" w:cstheme="minorEastAsia" w:hint="eastAsia"/>
          <w:b/>
          <w:bCs/>
          <w:kern w:val="0"/>
          <w:sz w:val="24"/>
          <w:szCs w:val="24"/>
        </w:rPr>
        <w:t>图</w:t>
      </w:r>
      <w:r>
        <w:rPr>
          <w:rFonts w:asciiTheme="minorEastAsia" w:eastAsiaTheme="minorEastAsia" w:hAnsiTheme="minorEastAsia" w:cstheme="minorEastAsia" w:hint="eastAsia"/>
          <w:b/>
          <w:bCs/>
          <w:kern w:val="0"/>
          <w:sz w:val="24"/>
          <w:szCs w:val="24"/>
        </w:rPr>
        <w:t xml:space="preserve">3  </w:t>
      </w:r>
      <w:r>
        <w:rPr>
          <w:rFonts w:asciiTheme="minorEastAsia" w:eastAsiaTheme="minorEastAsia" w:hAnsiTheme="minorEastAsia" w:cstheme="minorEastAsia" w:hint="eastAsia"/>
          <w:b/>
          <w:bCs/>
          <w:kern w:val="0"/>
          <w:sz w:val="24"/>
          <w:szCs w:val="24"/>
        </w:rPr>
        <w:t>农业土壤有害生物及污染残留物综合治理整体解决方案</w:t>
      </w:r>
    </w:p>
    <w:p w:rsidR="00956FB4" w:rsidRDefault="00956FB4">
      <w:pPr>
        <w:widowControl/>
        <w:spacing w:after="120" w:line="480" w:lineRule="exact"/>
        <w:ind w:firstLine="475"/>
        <w:rPr>
          <w:rFonts w:asciiTheme="minorEastAsia" w:eastAsiaTheme="minorEastAsia" w:hAnsiTheme="minorEastAsia" w:cstheme="minorEastAsia"/>
          <w:kern w:val="0"/>
          <w:sz w:val="28"/>
          <w:szCs w:val="28"/>
        </w:rPr>
      </w:pPr>
    </w:p>
    <w:p w:rsidR="00956FB4" w:rsidRDefault="009F2B16">
      <w:pPr>
        <w:widowControl/>
        <w:spacing w:after="200" w:line="480" w:lineRule="exact"/>
        <w:jc w:val="left"/>
        <w:rPr>
          <w:rFonts w:asciiTheme="minorEastAsia" w:eastAsiaTheme="minorEastAsia" w:hAnsiTheme="minorEastAsia" w:cstheme="minorEastAsia"/>
          <w:b/>
          <w:sz w:val="30"/>
          <w:szCs w:val="30"/>
        </w:rPr>
      </w:pPr>
      <w:r>
        <w:rPr>
          <w:rFonts w:asciiTheme="minorEastAsia" w:eastAsiaTheme="minorEastAsia" w:hAnsiTheme="minorEastAsia" w:cstheme="minorEastAsia" w:hint="eastAsia"/>
          <w:b/>
          <w:sz w:val="30"/>
          <w:szCs w:val="30"/>
        </w:rPr>
        <w:t>4</w:t>
      </w:r>
      <w:r>
        <w:rPr>
          <w:rFonts w:asciiTheme="minorEastAsia" w:eastAsiaTheme="minorEastAsia" w:hAnsiTheme="minorEastAsia" w:cstheme="minorEastAsia" w:hint="eastAsia"/>
          <w:b/>
          <w:sz w:val="30"/>
          <w:szCs w:val="30"/>
        </w:rPr>
        <w:t>、项目示范</w:t>
      </w:r>
    </w:p>
    <w:p w:rsidR="00956FB4" w:rsidRDefault="009F2B16">
      <w:pPr>
        <w:widowControl/>
        <w:spacing w:line="480" w:lineRule="exact"/>
        <w:ind w:firstLine="540"/>
        <w:rPr>
          <w:rFonts w:asciiTheme="minorEastAsia" w:eastAsiaTheme="minorEastAsia" w:hAnsiTheme="minorEastAsia" w:cstheme="minorEastAsia"/>
          <w:b/>
          <w:bCs/>
          <w:kern w:val="0"/>
          <w:sz w:val="24"/>
          <w:szCs w:val="24"/>
        </w:rPr>
      </w:pPr>
      <w:r>
        <w:rPr>
          <w:rFonts w:asciiTheme="minorEastAsia" w:eastAsiaTheme="minorEastAsia" w:hAnsiTheme="minorEastAsia" w:cstheme="minorEastAsia" w:hint="eastAsia"/>
          <w:kern w:val="0"/>
          <w:sz w:val="24"/>
          <w:szCs w:val="24"/>
        </w:rPr>
        <w:t>本项目</w:t>
      </w:r>
      <w:r>
        <w:rPr>
          <w:rFonts w:asciiTheme="minorEastAsia" w:eastAsiaTheme="minorEastAsia" w:hAnsiTheme="minorEastAsia" w:cstheme="minorEastAsia" w:hint="eastAsia"/>
          <w:kern w:val="0"/>
          <w:sz w:val="24"/>
          <w:szCs w:val="24"/>
        </w:rPr>
        <w:t>技术在安徽芹菜基地解决作物</w:t>
      </w:r>
      <w:r>
        <w:rPr>
          <w:rFonts w:asciiTheme="minorEastAsia" w:eastAsiaTheme="minorEastAsia" w:hAnsiTheme="minorEastAsia" w:cstheme="minorEastAsia" w:hint="eastAsia"/>
          <w:kern w:val="0"/>
          <w:sz w:val="24"/>
          <w:szCs w:val="24"/>
        </w:rPr>
        <w:t>土传病害防治</w:t>
      </w:r>
      <w:r>
        <w:rPr>
          <w:rFonts w:asciiTheme="minorEastAsia" w:eastAsiaTheme="minorEastAsia" w:hAnsiTheme="minorEastAsia" w:cstheme="minorEastAsia" w:hint="eastAsia"/>
          <w:kern w:val="0"/>
          <w:sz w:val="24"/>
          <w:szCs w:val="24"/>
        </w:rPr>
        <w:t>示范实验</w:t>
      </w:r>
      <w:r>
        <w:rPr>
          <w:rFonts w:asciiTheme="minorEastAsia" w:eastAsiaTheme="minorEastAsia" w:hAnsiTheme="minorEastAsia" w:cstheme="minorEastAsia" w:hint="eastAsia"/>
          <w:kern w:val="0"/>
          <w:sz w:val="24"/>
          <w:szCs w:val="24"/>
        </w:rPr>
        <w:t>。</w:t>
      </w:r>
    </w:p>
    <w:p w:rsidR="00956FB4" w:rsidRDefault="00956FB4">
      <w:pPr>
        <w:widowControl/>
        <w:spacing w:after="120"/>
        <w:jc w:val="left"/>
        <w:rPr>
          <w:rFonts w:asciiTheme="minorEastAsia" w:eastAsiaTheme="minorEastAsia" w:hAnsiTheme="minorEastAsia" w:cstheme="minorEastAsia"/>
          <w:kern w:val="0"/>
          <w:sz w:val="32"/>
          <w:szCs w:val="32"/>
        </w:rPr>
      </w:pPr>
      <w:r w:rsidRPr="00956FB4">
        <w:rPr>
          <w:sz w:val="32"/>
        </w:rPr>
        <w:pict>
          <v:shapetype id="_x0000_t202" coordsize="21600,21600" o:spt="202" path="m,l,21600r21600,l21600,xe">
            <v:stroke joinstyle="miter"/>
            <v:path gradientshapeok="t" o:connecttype="rect"/>
          </v:shapetype>
          <v:shape id="_x0000_s1026" type="#_x0000_t202" style="position:absolute;margin-left:25.05pt;margin-top:12.05pt;width:125.25pt;height:21.75pt;z-index:252350464" o:gfxdata="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myYjU9QAAAAIAQAADwAAAAAAAAABACAA&#10;AAAiAAAAZHJzL2Rvd25yZXYueG1sUEsBAhQAFAAAAAgAh07iQDUAQwVKAgAAdwQAAA4AAAAAAAAA&#10;AQAgAAAAIwEAAGRycy9lMm9Eb2MueG1sUEsFBgAAAAAGAAYAWQEAAN8FAAAAAA==&#10;" fillcolor="white [3201]" strokeweight=".5pt">
            <v:stroke joinstyle="round"/>
            <v:textbox>
              <w:txbxContent>
                <w:p w:rsidR="00956FB4" w:rsidRDefault="009F2B16">
                  <w:pPr>
                    <w:rPr>
                      <w:rFonts w:ascii="楷体" w:eastAsia="楷体" w:hAnsi="楷体" w:cs="楷体"/>
                    </w:rPr>
                  </w:pPr>
                  <w:r>
                    <w:rPr>
                      <w:rFonts w:ascii="楷体" w:eastAsia="楷体" w:hAnsi="楷体" w:cs="楷体" w:hint="eastAsia"/>
                      <w:color w:val="000000"/>
                      <w:kern w:val="0"/>
                      <w:sz w:val="22"/>
                    </w:rPr>
                    <w:t>传统药物处理的的芹菜</w:t>
                  </w:r>
                </w:p>
              </w:txbxContent>
            </v:textbox>
          </v:shape>
        </w:pict>
      </w:r>
      <w:r w:rsidRPr="00956FB4">
        <w:rPr>
          <w:sz w:val="32"/>
        </w:rPr>
        <w:pict>
          <v:shape id="_x0000_s1039" type="#_x0000_t202" style="position:absolute;margin-left:241.1pt;margin-top:6.85pt;width:138.7pt;height:26.9pt;z-index:252351488" o:gfxdata="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m3blcNgAAAAJAQAADwAAAAAAAAABACAA&#10;AAAiAAAAZHJzL2Rvd25yZXYueG1sUEsBAhQAFAAAAAgAh07iQKmGYvhGAgAAeAQAAA4AAAAAAAAA&#10;AQAgAAAAJwEAAGRycy9lMm9Eb2MueG1sUEsFBgAAAAAGAAYAWQEAAN8FAAAAAA==&#10;" fillcolor="white [3201]" strokecolor="white" strokeweight=".5pt">
            <v:stroke joinstyle="round"/>
            <v:textbox>
              <w:txbxContent>
                <w:p w:rsidR="00956FB4" w:rsidRDefault="009F2B16">
                  <w:pPr>
                    <w:widowControl/>
                    <w:spacing w:after="120" w:line="480" w:lineRule="exact"/>
                    <w:jc w:val="left"/>
                    <w:rPr>
                      <w:rFonts w:asciiTheme="minorEastAsia" w:eastAsiaTheme="minorEastAsia" w:hAnsiTheme="minorEastAsia" w:cstheme="minorEastAsia"/>
                      <w:color w:val="000000"/>
                      <w:kern w:val="0"/>
                      <w:sz w:val="24"/>
                      <w:szCs w:val="24"/>
                    </w:rPr>
                  </w:pPr>
                  <w:r>
                    <w:rPr>
                      <w:rFonts w:ascii="楷体" w:eastAsia="楷体" w:hAnsi="楷体" w:cs="楷体" w:hint="eastAsia"/>
                      <w:color w:val="000000"/>
                      <w:kern w:val="0"/>
                      <w:sz w:val="22"/>
                    </w:rPr>
                    <w:t>高温灭菌法处理的的芹菜</w:t>
                  </w:r>
                </w:p>
                <w:p w:rsidR="00956FB4" w:rsidRDefault="00956FB4"/>
              </w:txbxContent>
            </v:textbox>
          </v:shape>
        </w:pict>
      </w:r>
      <w:r w:rsidRPr="00956FB4">
        <w:rPr>
          <w:sz w:val="32"/>
        </w:rPr>
        <w:pict>
          <v:line id="_x0000_s1038" style="position:absolute;z-index:252349440" from="196.8pt,6.8pt" to="196.8pt,214.55pt" o:gfxdata="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BsunDh2AAAAAoBAAAPAAAAAAAA&#10;AAEAIAAAACIAAABkcnMvZG93bnJldi54bWxQSwECFAAUAAAACACHTuJAq9nfa9kBAABxAwAADgAA&#10;AAAAAAABACAAAAAnAQAAZHJzL2Uyb0RvYy54bWxQSwUGAAAAAAYABgBZAQAAcgUAAAAA&#10;" strokecolor="#5b9bd5 [3204]" strokeweight=".5pt">
            <v:stroke joinstyle="miter"/>
          </v:line>
        </w:pict>
      </w:r>
      <w:r w:rsidR="009F2B16">
        <w:rPr>
          <w:rFonts w:asciiTheme="minorEastAsia" w:eastAsiaTheme="minorEastAsia" w:hAnsiTheme="minorEastAsia" w:cstheme="minorEastAsia" w:hint="eastAsia"/>
          <w:noProof/>
          <w:kern w:val="0"/>
          <w:sz w:val="32"/>
          <w:szCs w:val="32"/>
        </w:rPr>
        <w:drawing>
          <wp:inline distT="0" distB="0" distL="114300" distR="114300">
            <wp:extent cx="5120005" cy="2734310"/>
            <wp:effectExtent l="0" t="0" r="4445" b="8890"/>
            <wp:docPr id="14" name="图片 14" descr="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333"/>
                    <pic:cNvPicPr>
                      <a:picLocks noChangeAspect="1"/>
                    </pic:cNvPicPr>
                  </pic:nvPicPr>
                  <pic:blipFill>
                    <a:blip r:embed="rId14"/>
                    <a:stretch>
                      <a:fillRect/>
                    </a:stretch>
                  </pic:blipFill>
                  <pic:spPr>
                    <a:xfrm>
                      <a:off x="0" y="0"/>
                      <a:ext cx="5120005" cy="2734310"/>
                    </a:xfrm>
                    <a:prstGeom prst="rect">
                      <a:avLst/>
                    </a:prstGeom>
                  </pic:spPr>
                </pic:pic>
              </a:graphicData>
            </a:graphic>
          </wp:inline>
        </w:drawing>
      </w:r>
    </w:p>
    <w:p w:rsidR="00956FB4" w:rsidRDefault="009F2B16">
      <w:pPr>
        <w:widowControl/>
        <w:spacing w:after="120" w:line="480" w:lineRule="exact"/>
        <w:jc w:val="left"/>
        <w:rPr>
          <w:rFonts w:asciiTheme="minorEastAsia" w:eastAsiaTheme="minorEastAsia" w:hAnsiTheme="minorEastAsia" w:cstheme="minorEastAsia"/>
          <w:kern w:val="0"/>
          <w:sz w:val="24"/>
          <w:szCs w:val="24"/>
        </w:rPr>
      </w:pPr>
      <w:r>
        <w:rPr>
          <w:rFonts w:asciiTheme="minorEastAsia" w:eastAsiaTheme="minorEastAsia" w:hAnsiTheme="minorEastAsia" w:cstheme="minorEastAsia" w:hint="eastAsia"/>
          <w:kern w:val="0"/>
          <w:sz w:val="24"/>
          <w:szCs w:val="24"/>
        </w:rPr>
        <w:t>图</w:t>
      </w:r>
      <w:r>
        <w:rPr>
          <w:rFonts w:asciiTheme="minorEastAsia" w:eastAsiaTheme="minorEastAsia" w:hAnsiTheme="minorEastAsia" w:cstheme="minorEastAsia" w:hint="eastAsia"/>
          <w:kern w:val="0"/>
          <w:sz w:val="24"/>
          <w:szCs w:val="24"/>
        </w:rPr>
        <w:t xml:space="preserve">4  </w:t>
      </w:r>
      <w:r>
        <w:rPr>
          <w:rFonts w:asciiTheme="minorEastAsia" w:eastAsiaTheme="minorEastAsia" w:hAnsiTheme="minorEastAsia" w:cstheme="minorEastAsia" w:hint="eastAsia"/>
          <w:kern w:val="0"/>
          <w:sz w:val="24"/>
          <w:szCs w:val="24"/>
        </w:rPr>
        <w:t>大棚芹菜种植对比试验</w:t>
      </w:r>
    </w:p>
    <w:p w:rsidR="00956FB4" w:rsidRDefault="009F2B16">
      <w:pPr>
        <w:widowControl/>
        <w:spacing w:line="480" w:lineRule="exact"/>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kern w:val="0"/>
          <w:sz w:val="28"/>
          <w:szCs w:val="28"/>
        </w:rPr>
        <w:t>此外，公司还在山东、河北等地做了大棚和大田土壤综合治理试验。</w:t>
      </w:r>
      <w:r>
        <w:rPr>
          <w:rFonts w:asciiTheme="minorEastAsia" w:eastAsiaTheme="minorEastAsia" w:hAnsiTheme="minorEastAsia" w:cstheme="minorEastAsia" w:hint="eastAsia"/>
          <w:kern w:val="0"/>
          <w:sz w:val="28"/>
          <w:szCs w:val="28"/>
        </w:rPr>
        <w:t>2013</w:t>
      </w:r>
      <w:r>
        <w:rPr>
          <w:rFonts w:asciiTheme="minorEastAsia" w:eastAsiaTheme="minorEastAsia" w:hAnsiTheme="minorEastAsia" w:cstheme="minorEastAsia" w:hint="eastAsia"/>
          <w:kern w:val="0"/>
          <w:sz w:val="28"/>
          <w:szCs w:val="28"/>
        </w:rPr>
        <w:t>年</w:t>
      </w:r>
      <w:r>
        <w:rPr>
          <w:rFonts w:asciiTheme="minorEastAsia" w:eastAsiaTheme="minorEastAsia" w:hAnsiTheme="minorEastAsia" w:cstheme="minorEastAsia" w:hint="eastAsia"/>
          <w:kern w:val="0"/>
          <w:sz w:val="28"/>
          <w:szCs w:val="28"/>
        </w:rPr>
        <w:t>10</w:t>
      </w:r>
      <w:r>
        <w:rPr>
          <w:rFonts w:asciiTheme="minorEastAsia" w:eastAsiaTheme="minorEastAsia" w:hAnsiTheme="minorEastAsia" w:cstheme="minorEastAsia" w:hint="eastAsia"/>
          <w:kern w:val="0"/>
          <w:sz w:val="28"/>
          <w:szCs w:val="28"/>
        </w:rPr>
        <w:t>月中国农业科学院植物保护研究</w:t>
      </w:r>
      <w:r>
        <w:rPr>
          <w:rFonts w:asciiTheme="minorEastAsia" w:eastAsiaTheme="minorEastAsia" w:hAnsiTheme="minorEastAsia" w:cstheme="minorEastAsia" w:hint="eastAsia"/>
          <w:kern w:val="0"/>
          <w:sz w:val="28"/>
          <w:szCs w:val="28"/>
        </w:rPr>
        <w:t>所</w:t>
      </w:r>
      <w:r>
        <w:rPr>
          <w:rFonts w:asciiTheme="minorEastAsia" w:eastAsiaTheme="minorEastAsia" w:hAnsiTheme="minorEastAsia" w:cstheme="minorEastAsia" w:hint="eastAsia"/>
          <w:kern w:val="0"/>
          <w:sz w:val="28"/>
          <w:szCs w:val="28"/>
        </w:rPr>
        <w:t>曹坳程教授对本项目治理的山东安丘的生姜</w:t>
      </w:r>
      <w:r>
        <w:rPr>
          <w:rFonts w:asciiTheme="minorEastAsia" w:eastAsiaTheme="minorEastAsia" w:hAnsiTheme="minorEastAsia" w:cstheme="minorEastAsia" w:hint="eastAsia"/>
          <w:kern w:val="0"/>
          <w:sz w:val="28"/>
          <w:szCs w:val="28"/>
        </w:rPr>
        <w:t>基地</w:t>
      </w:r>
      <w:r>
        <w:rPr>
          <w:rFonts w:asciiTheme="minorEastAsia" w:eastAsiaTheme="minorEastAsia" w:hAnsiTheme="minorEastAsia" w:cstheme="minorEastAsia" w:hint="eastAsia"/>
          <w:kern w:val="0"/>
          <w:sz w:val="28"/>
          <w:szCs w:val="28"/>
        </w:rPr>
        <w:t>、河北保定满城市的草莓</w:t>
      </w:r>
      <w:r>
        <w:rPr>
          <w:rFonts w:asciiTheme="minorEastAsia" w:eastAsiaTheme="minorEastAsia" w:hAnsiTheme="minorEastAsia" w:cstheme="minorEastAsia" w:hint="eastAsia"/>
          <w:kern w:val="0"/>
          <w:sz w:val="28"/>
          <w:szCs w:val="28"/>
        </w:rPr>
        <w:t>基地、安徽蚌埠芹</w:t>
      </w:r>
      <w:r>
        <w:rPr>
          <w:rFonts w:asciiTheme="minorEastAsia" w:eastAsiaTheme="minorEastAsia" w:hAnsiTheme="minorEastAsia" w:cstheme="minorEastAsia" w:hint="eastAsia"/>
          <w:kern w:val="0"/>
          <w:sz w:val="28"/>
          <w:szCs w:val="28"/>
        </w:rPr>
        <w:lastRenderedPageBreak/>
        <w:t>菜基地等</w:t>
      </w:r>
      <w:r>
        <w:rPr>
          <w:rFonts w:asciiTheme="minorEastAsia" w:eastAsiaTheme="minorEastAsia" w:hAnsiTheme="minorEastAsia" w:cstheme="minorEastAsia" w:hint="eastAsia"/>
          <w:kern w:val="0"/>
          <w:sz w:val="28"/>
          <w:szCs w:val="28"/>
        </w:rPr>
        <w:t>，进行了土壤土传病虫害的杀虫效果检验检测。报告显示山东省安丘市生姜</w:t>
      </w:r>
      <w:r>
        <w:rPr>
          <w:rFonts w:asciiTheme="minorEastAsia" w:eastAsiaTheme="minorEastAsia" w:hAnsiTheme="minorEastAsia" w:cstheme="minorEastAsia" w:hint="eastAsia"/>
          <w:kern w:val="0"/>
          <w:sz w:val="28"/>
          <w:szCs w:val="28"/>
        </w:rPr>
        <w:t>基地、</w:t>
      </w:r>
      <w:r>
        <w:rPr>
          <w:rFonts w:asciiTheme="minorEastAsia" w:eastAsiaTheme="minorEastAsia" w:hAnsiTheme="minorEastAsia" w:cstheme="minorEastAsia" w:hint="eastAsia"/>
          <w:kern w:val="0"/>
          <w:sz w:val="28"/>
          <w:szCs w:val="28"/>
        </w:rPr>
        <w:t>河北满城</w:t>
      </w:r>
      <w:r>
        <w:rPr>
          <w:rFonts w:asciiTheme="minorEastAsia" w:eastAsiaTheme="minorEastAsia" w:hAnsiTheme="minorEastAsia" w:cstheme="minorEastAsia" w:hint="eastAsia"/>
          <w:kern w:val="0"/>
          <w:sz w:val="28"/>
          <w:szCs w:val="28"/>
        </w:rPr>
        <w:t>草莓基地</w:t>
      </w:r>
      <w:r>
        <w:rPr>
          <w:rFonts w:asciiTheme="minorEastAsia" w:eastAsiaTheme="minorEastAsia" w:hAnsiTheme="minorEastAsia" w:cstheme="minorEastAsia" w:hint="eastAsia"/>
          <w:kern w:val="0"/>
          <w:sz w:val="28"/>
          <w:szCs w:val="28"/>
        </w:rPr>
        <w:t>处理线虫灭杀率为</w:t>
      </w:r>
      <w:r>
        <w:rPr>
          <w:rFonts w:asciiTheme="minorEastAsia" w:eastAsiaTheme="minorEastAsia" w:hAnsiTheme="minorEastAsia" w:cstheme="minorEastAsia" w:hint="eastAsia"/>
          <w:kern w:val="0"/>
          <w:sz w:val="28"/>
          <w:szCs w:val="28"/>
        </w:rPr>
        <w:t>100%</w:t>
      </w:r>
      <w:r>
        <w:rPr>
          <w:rFonts w:asciiTheme="minorEastAsia" w:eastAsiaTheme="minorEastAsia" w:hAnsiTheme="minorEastAsia" w:cstheme="minorEastAsia" w:hint="eastAsia"/>
          <w:kern w:val="0"/>
          <w:sz w:val="28"/>
          <w:szCs w:val="28"/>
        </w:rPr>
        <w:t>（图</w:t>
      </w:r>
      <w:r>
        <w:rPr>
          <w:rFonts w:asciiTheme="minorEastAsia" w:eastAsiaTheme="minorEastAsia" w:hAnsiTheme="minorEastAsia" w:cstheme="minorEastAsia" w:hint="eastAsia"/>
          <w:kern w:val="0"/>
          <w:sz w:val="28"/>
          <w:szCs w:val="28"/>
        </w:rPr>
        <w:t>5</w:t>
      </w:r>
      <w:r>
        <w:rPr>
          <w:rFonts w:asciiTheme="minorEastAsia" w:eastAsiaTheme="minorEastAsia" w:hAnsiTheme="minorEastAsia" w:cstheme="minorEastAsia" w:hint="eastAsia"/>
          <w:kern w:val="0"/>
          <w:sz w:val="28"/>
          <w:szCs w:val="28"/>
        </w:rPr>
        <w:t>）。</w:t>
      </w:r>
      <w:r>
        <w:rPr>
          <w:rFonts w:asciiTheme="minorEastAsia" w:eastAsiaTheme="minorEastAsia" w:hAnsiTheme="minorEastAsia" w:cstheme="minorEastAsia" w:hint="eastAsia"/>
          <w:kern w:val="0"/>
          <w:sz w:val="28"/>
          <w:szCs w:val="28"/>
        </w:rPr>
        <w:t>安徽</w:t>
      </w:r>
      <w:r>
        <w:rPr>
          <w:rFonts w:asciiTheme="minorEastAsia" w:eastAsiaTheme="minorEastAsia" w:hAnsiTheme="minorEastAsia" w:cstheme="minorEastAsia" w:hint="eastAsia"/>
          <w:kern w:val="0"/>
          <w:sz w:val="28"/>
          <w:szCs w:val="28"/>
        </w:rPr>
        <w:t>蚌埠</w:t>
      </w:r>
      <w:r>
        <w:rPr>
          <w:rFonts w:asciiTheme="minorEastAsia" w:eastAsiaTheme="minorEastAsia" w:hAnsiTheme="minorEastAsia" w:cstheme="minorEastAsia" w:hint="eastAsia"/>
          <w:kern w:val="0"/>
          <w:sz w:val="28"/>
          <w:szCs w:val="28"/>
        </w:rPr>
        <w:t>芹菜基地</w:t>
      </w:r>
      <w:r>
        <w:rPr>
          <w:rFonts w:asciiTheme="minorEastAsia" w:eastAsiaTheme="minorEastAsia" w:hAnsiTheme="minorEastAsia" w:cstheme="minorEastAsia" w:hint="eastAsia"/>
          <w:kern w:val="0"/>
          <w:sz w:val="28"/>
          <w:szCs w:val="28"/>
        </w:rPr>
        <w:t>处理线虫灭杀率为</w:t>
      </w:r>
      <w:r>
        <w:rPr>
          <w:rFonts w:asciiTheme="minorEastAsia" w:eastAsiaTheme="minorEastAsia" w:hAnsiTheme="minorEastAsia" w:cstheme="minorEastAsia" w:hint="eastAsia"/>
          <w:kern w:val="0"/>
          <w:sz w:val="28"/>
          <w:szCs w:val="28"/>
        </w:rPr>
        <w:t>98%</w:t>
      </w:r>
      <w:r>
        <w:rPr>
          <w:rFonts w:asciiTheme="minorEastAsia" w:eastAsiaTheme="minorEastAsia" w:hAnsiTheme="minorEastAsia" w:cstheme="minorEastAsia" w:hint="eastAsia"/>
          <w:kern w:val="0"/>
          <w:sz w:val="28"/>
          <w:szCs w:val="28"/>
        </w:rPr>
        <w:t>。</w:t>
      </w:r>
    </w:p>
    <w:p w:rsidR="00956FB4" w:rsidRDefault="009F2B16">
      <w:pPr>
        <w:widowControl/>
        <w:spacing w:after="120"/>
        <w:jc w:val="center"/>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noProof/>
          <w:kern w:val="0"/>
          <w:sz w:val="28"/>
          <w:szCs w:val="28"/>
        </w:rPr>
        <w:drawing>
          <wp:inline distT="0" distB="0" distL="114300" distR="114300">
            <wp:extent cx="4348480" cy="2673985"/>
            <wp:effectExtent l="0" t="0" r="13970" b="12065"/>
            <wp:docPr id="22" name="图片 22" descr="4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4444"/>
                    <pic:cNvPicPr>
                      <a:picLocks noChangeAspect="1"/>
                    </pic:cNvPicPr>
                  </pic:nvPicPr>
                  <pic:blipFill>
                    <a:blip r:embed="rId15"/>
                    <a:stretch>
                      <a:fillRect/>
                    </a:stretch>
                  </pic:blipFill>
                  <pic:spPr>
                    <a:xfrm>
                      <a:off x="0" y="0"/>
                      <a:ext cx="4348480" cy="2673985"/>
                    </a:xfrm>
                    <a:prstGeom prst="rect">
                      <a:avLst/>
                    </a:prstGeom>
                  </pic:spPr>
                </pic:pic>
              </a:graphicData>
            </a:graphic>
          </wp:inline>
        </w:drawing>
      </w:r>
    </w:p>
    <w:p w:rsidR="00956FB4" w:rsidRDefault="009F2B16">
      <w:pPr>
        <w:widowControl/>
        <w:spacing w:after="120"/>
        <w:jc w:val="center"/>
        <w:rPr>
          <w:rFonts w:asciiTheme="minorEastAsia" w:eastAsiaTheme="minorEastAsia" w:hAnsiTheme="minorEastAsia" w:cstheme="minorEastAsia"/>
          <w:kern w:val="0"/>
          <w:sz w:val="22"/>
        </w:rPr>
      </w:pPr>
      <w:r>
        <w:rPr>
          <w:rFonts w:asciiTheme="minorEastAsia" w:eastAsiaTheme="minorEastAsia" w:hAnsiTheme="minorEastAsia" w:cstheme="minorEastAsia" w:hint="eastAsia"/>
          <w:kern w:val="0"/>
          <w:sz w:val="22"/>
        </w:rPr>
        <w:t>图</w:t>
      </w:r>
      <w:r>
        <w:rPr>
          <w:rFonts w:asciiTheme="minorEastAsia" w:eastAsiaTheme="minorEastAsia" w:hAnsiTheme="minorEastAsia" w:cstheme="minorEastAsia" w:hint="eastAsia"/>
          <w:kern w:val="0"/>
          <w:sz w:val="22"/>
        </w:rPr>
        <w:t xml:space="preserve">5  </w:t>
      </w:r>
      <w:r>
        <w:rPr>
          <w:rFonts w:asciiTheme="minorEastAsia" w:eastAsiaTheme="minorEastAsia" w:hAnsiTheme="minorEastAsia" w:cstheme="minorEastAsia" w:hint="eastAsia"/>
          <w:kern w:val="0"/>
          <w:sz w:val="22"/>
        </w:rPr>
        <w:t>部分试验检测报告</w:t>
      </w:r>
    </w:p>
    <w:p w:rsidR="00956FB4" w:rsidRDefault="00956FB4">
      <w:pPr>
        <w:widowControl/>
        <w:spacing w:after="120"/>
        <w:jc w:val="center"/>
        <w:rPr>
          <w:rFonts w:asciiTheme="minorEastAsia" w:eastAsiaTheme="minorEastAsia" w:hAnsiTheme="minorEastAsia" w:cstheme="minorEastAsia"/>
          <w:kern w:val="0"/>
          <w:sz w:val="24"/>
          <w:szCs w:val="24"/>
        </w:rPr>
      </w:pPr>
    </w:p>
    <w:p w:rsidR="00956FB4" w:rsidRDefault="00956FB4">
      <w:pPr>
        <w:widowControl/>
        <w:spacing w:after="120"/>
        <w:jc w:val="center"/>
        <w:rPr>
          <w:rFonts w:asciiTheme="minorEastAsia" w:eastAsiaTheme="minorEastAsia" w:hAnsiTheme="minorEastAsia" w:cstheme="minorEastAsia"/>
          <w:kern w:val="0"/>
          <w:sz w:val="24"/>
          <w:szCs w:val="24"/>
        </w:rPr>
      </w:pPr>
    </w:p>
    <w:p w:rsidR="00956FB4" w:rsidRDefault="009F2B16">
      <w:pPr>
        <w:widowControl/>
        <w:spacing w:line="480" w:lineRule="exact"/>
        <w:jc w:val="left"/>
        <w:rPr>
          <w:rFonts w:asciiTheme="minorEastAsia" w:eastAsiaTheme="minorEastAsia" w:hAnsiTheme="minorEastAsia" w:cstheme="minorEastAsia"/>
          <w:b/>
          <w:sz w:val="32"/>
          <w:szCs w:val="32"/>
        </w:rPr>
      </w:pPr>
      <w:r>
        <w:rPr>
          <w:rFonts w:asciiTheme="minorEastAsia" w:eastAsiaTheme="minorEastAsia" w:hAnsiTheme="minorEastAsia" w:cstheme="minorEastAsia" w:hint="eastAsia"/>
          <w:b/>
          <w:bCs/>
          <w:kern w:val="0"/>
          <w:sz w:val="32"/>
          <w:szCs w:val="32"/>
        </w:rPr>
        <w:t>二</w:t>
      </w:r>
      <w:r>
        <w:rPr>
          <w:rFonts w:asciiTheme="minorEastAsia" w:eastAsiaTheme="minorEastAsia" w:hAnsiTheme="minorEastAsia" w:cstheme="minorEastAsia" w:hint="eastAsia"/>
          <w:b/>
          <w:bCs/>
          <w:kern w:val="0"/>
          <w:sz w:val="32"/>
          <w:szCs w:val="32"/>
        </w:rPr>
        <w:t>、</w:t>
      </w:r>
      <w:r>
        <w:rPr>
          <w:rFonts w:asciiTheme="minorEastAsia" w:eastAsiaTheme="minorEastAsia" w:hAnsiTheme="minorEastAsia" w:cstheme="minorEastAsia" w:hint="eastAsia"/>
          <w:b/>
          <w:sz w:val="32"/>
          <w:szCs w:val="32"/>
        </w:rPr>
        <w:t>自走式精细旋耕施</w:t>
      </w:r>
      <w:r>
        <w:rPr>
          <w:rFonts w:asciiTheme="minorEastAsia" w:eastAsiaTheme="minorEastAsia" w:hAnsiTheme="minorEastAsia" w:cstheme="minorEastAsia" w:hint="eastAsia"/>
          <w:b/>
          <w:sz w:val="32"/>
          <w:szCs w:val="32"/>
        </w:rPr>
        <w:t>肥</w:t>
      </w:r>
      <w:r>
        <w:rPr>
          <w:rFonts w:asciiTheme="minorEastAsia" w:eastAsiaTheme="minorEastAsia" w:hAnsiTheme="minorEastAsia" w:cstheme="minorEastAsia" w:hint="eastAsia"/>
          <w:b/>
          <w:sz w:val="32"/>
          <w:szCs w:val="32"/>
        </w:rPr>
        <w:t>机</w:t>
      </w:r>
    </w:p>
    <w:p w:rsidR="00956FB4" w:rsidRDefault="00956FB4">
      <w:pPr>
        <w:widowControl/>
        <w:spacing w:line="480" w:lineRule="exact"/>
        <w:ind w:firstLine="540"/>
        <w:jc w:val="left"/>
        <w:rPr>
          <w:rFonts w:asciiTheme="minorEastAsia" w:eastAsiaTheme="minorEastAsia" w:hAnsiTheme="minorEastAsia" w:cstheme="minorEastAsia"/>
          <w:b/>
          <w:sz w:val="30"/>
          <w:szCs w:val="30"/>
        </w:rPr>
      </w:pPr>
      <w:bookmarkStart w:id="7" w:name="OLE_LINK7"/>
    </w:p>
    <w:p w:rsidR="00956FB4" w:rsidRDefault="009F2B16">
      <w:pPr>
        <w:widowControl/>
        <w:spacing w:line="480" w:lineRule="exact"/>
        <w:ind w:firstLine="540"/>
        <w:jc w:val="left"/>
        <w:rPr>
          <w:rFonts w:asciiTheme="minorEastAsia" w:eastAsiaTheme="minorEastAsia" w:hAnsiTheme="minorEastAsia" w:cstheme="minorEastAsia"/>
          <w:b/>
          <w:sz w:val="30"/>
          <w:szCs w:val="30"/>
        </w:rPr>
      </w:pPr>
      <w:r>
        <w:rPr>
          <w:rFonts w:asciiTheme="minorEastAsia" w:eastAsiaTheme="minorEastAsia" w:hAnsiTheme="minorEastAsia" w:cstheme="minorEastAsia" w:hint="eastAsia"/>
          <w:b/>
          <w:sz w:val="30"/>
          <w:szCs w:val="30"/>
        </w:rPr>
        <w:t>1</w:t>
      </w:r>
      <w:r>
        <w:rPr>
          <w:rFonts w:asciiTheme="minorEastAsia" w:eastAsiaTheme="minorEastAsia" w:hAnsiTheme="minorEastAsia" w:cstheme="minorEastAsia" w:hint="eastAsia"/>
          <w:b/>
          <w:sz w:val="30"/>
          <w:szCs w:val="30"/>
        </w:rPr>
        <w:t>、项目背景</w:t>
      </w:r>
    </w:p>
    <w:bookmarkEnd w:id="7"/>
    <w:p w:rsidR="00956FB4" w:rsidRDefault="009F2B16">
      <w:pPr>
        <w:widowControl/>
        <w:spacing w:line="480" w:lineRule="exact"/>
        <w:ind w:firstLine="560"/>
        <w:jc w:val="left"/>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kern w:val="0"/>
          <w:sz w:val="28"/>
          <w:szCs w:val="28"/>
        </w:rPr>
        <w:t>在我国</w:t>
      </w:r>
      <w:r>
        <w:rPr>
          <w:rFonts w:asciiTheme="minorEastAsia" w:eastAsiaTheme="minorEastAsia" w:hAnsiTheme="minorEastAsia" w:cstheme="minorEastAsia" w:hint="eastAsia"/>
          <w:kern w:val="0"/>
          <w:sz w:val="28"/>
          <w:szCs w:val="28"/>
        </w:rPr>
        <w:t>农用机械与肥料施用技术发展水平不相对应</w:t>
      </w:r>
      <w:r>
        <w:rPr>
          <w:rFonts w:asciiTheme="minorEastAsia" w:eastAsiaTheme="minorEastAsia" w:hAnsiTheme="minorEastAsia" w:cstheme="minorEastAsia" w:hint="eastAsia"/>
          <w:kern w:val="0"/>
          <w:sz w:val="28"/>
          <w:szCs w:val="28"/>
        </w:rPr>
        <w:t>，施肥技术</w:t>
      </w:r>
      <w:r>
        <w:rPr>
          <w:rFonts w:asciiTheme="minorEastAsia" w:eastAsiaTheme="minorEastAsia" w:hAnsiTheme="minorEastAsia" w:cstheme="minorEastAsia" w:hint="eastAsia"/>
          <w:kern w:val="0"/>
          <w:sz w:val="28"/>
          <w:szCs w:val="28"/>
        </w:rPr>
        <w:t>结构简单、开放式作业、易受外界影响等</w:t>
      </w:r>
      <w:r>
        <w:rPr>
          <w:rFonts w:asciiTheme="minorEastAsia" w:eastAsiaTheme="minorEastAsia" w:hAnsiTheme="minorEastAsia" w:cstheme="minorEastAsia" w:hint="eastAsia"/>
          <w:kern w:val="0"/>
          <w:sz w:val="28"/>
          <w:szCs w:val="28"/>
        </w:rPr>
        <w:t>，</w:t>
      </w:r>
      <w:r>
        <w:rPr>
          <w:rFonts w:asciiTheme="minorEastAsia" w:eastAsiaTheme="minorEastAsia" w:hAnsiTheme="minorEastAsia" w:cstheme="minorEastAsia" w:hint="eastAsia"/>
          <w:kern w:val="0"/>
          <w:sz w:val="28"/>
          <w:szCs w:val="28"/>
        </w:rPr>
        <w:t>施肥技术落后影响着</w:t>
      </w:r>
      <w:r>
        <w:rPr>
          <w:rFonts w:asciiTheme="minorEastAsia" w:eastAsiaTheme="minorEastAsia" w:hAnsiTheme="minorEastAsia" w:cstheme="minorEastAsia" w:hint="eastAsia"/>
          <w:kern w:val="0"/>
          <w:sz w:val="28"/>
          <w:szCs w:val="28"/>
        </w:rPr>
        <w:t>肥料</w:t>
      </w:r>
      <w:r>
        <w:rPr>
          <w:rFonts w:asciiTheme="minorEastAsia" w:eastAsiaTheme="minorEastAsia" w:hAnsiTheme="minorEastAsia" w:cstheme="minorEastAsia" w:hint="eastAsia"/>
          <w:kern w:val="0"/>
          <w:sz w:val="28"/>
          <w:szCs w:val="28"/>
        </w:rPr>
        <w:t>效力发挥</w:t>
      </w:r>
      <w:r>
        <w:rPr>
          <w:rFonts w:asciiTheme="minorEastAsia" w:eastAsiaTheme="minorEastAsia" w:hAnsiTheme="minorEastAsia" w:cstheme="minorEastAsia" w:hint="eastAsia"/>
          <w:kern w:val="0"/>
          <w:sz w:val="28"/>
          <w:szCs w:val="28"/>
        </w:rPr>
        <w:t>，造成对农业土壤的有机污染物残留。由于</w:t>
      </w:r>
      <w:r>
        <w:rPr>
          <w:rFonts w:asciiTheme="minorEastAsia" w:eastAsiaTheme="minorEastAsia" w:hAnsiTheme="minorEastAsia" w:cstheme="minorEastAsia" w:hint="eastAsia"/>
          <w:kern w:val="0"/>
          <w:sz w:val="28"/>
          <w:szCs w:val="28"/>
        </w:rPr>
        <w:t>缺少高效的施肥机械，肥料多用撒布器或手施撒至地表，再用旋耕机进行作业，从而使之与土壤混合</w:t>
      </w:r>
      <w:r>
        <w:rPr>
          <w:rFonts w:asciiTheme="minorEastAsia" w:eastAsiaTheme="minorEastAsia" w:hAnsiTheme="minorEastAsia" w:cstheme="minorEastAsia" w:hint="eastAsia"/>
          <w:kern w:val="0"/>
          <w:sz w:val="28"/>
          <w:szCs w:val="28"/>
        </w:rPr>
        <w:t>，</w:t>
      </w:r>
      <w:r>
        <w:rPr>
          <w:rFonts w:asciiTheme="minorEastAsia" w:eastAsiaTheme="minorEastAsia" w:hAnsiTheme="minorEastAsia" w:cstheme="minorEastAsia" w:hint="eastAsia"/>
          <w:kern w:val="0"/>
          <w:sz w:val="28"/>
          <w:szCs w:val="28"/>
        </w:rPr>
        <w:t>肥料与土壤混合不均匀</w:t>
      </w:r>
      <w:r>
        <w:rPr>
          <w:rFonts w:asciiTheme="minorEastAsia" w:eastAsiaTheme="minorEastAsia" w:hAnsiTheme="minorEastAsia" w:cstheme="minorEastAsia" w:hint="eastAsia"/>
          <w:kern w:val="0"/>
          <w:sz w:val="28"/>
          <w:szCs w:val="28"/>
        </w:rPr>
        <w:t>，</w:t>
      </w:r>
      <w:r>
        <w:rPr>
          <w:rFonts w:asciiTheme="minorEastAsia" w:eastAsiaTheme="minorEastAsia" w:hAnsiTheme="minorEastAsia" w:cstheme="minorEastAsia" w:hint="eastAsia"/>
          <w:kern w:val="0"/>
          <w:sz w:val="28"/>
          <w:szCs w:val="28"/>
        </w:rPr>
        <w:t>单位面积施肥量有差异</w:t>
      </w:r>
      <w:r>
        <w:rPr>
          <w:rFonts w:asciiTheme="minorEastAsia" w:eastAsiaTheme="minorEastAsia" w:hAnsiTheme="minorEastAsia" w:cstheme="minorEastAsia" w:hint="eastAsia"/>
          <w:kern w:val="0"/>
          <w:sz w:val="28"/>
          <w:szCs w:val="28"/>
        </w:rPr>
        <w:t>。且</w:t>
      </w:r>
      <w:r>
        <w:rPr>
          <w:rFonts w:asciiTheme="minorEastAsia" w:eastAsiaTheme="minorEastAsia" w:hAnsiTheme="minorEastAsia" w:cstheme="minorEastAsia" w:hint="eastAsia"/>
          <w:kern w:val="0"/>
          <w:sz w:val="28"/>
          <w:szCs w:val="28"/>
        </w:rPr>
        <w:t>人工作业施撒有机肥、复合肥劳动量大，耗时多。</w:t>
      </w:r>
    </w:p>
    <w:p w:rsidR="00956FB4" w:rsidRDefault="00956FB4">
      <w:pPr>
        <w:widowControl/>
        <w:spacing w:line="480" w:lineRule="exact"/>
        <w:ind w:firstLine="560"/>
        <w:jc w:val="left"/>
        <w:rPr>
          <w:rFonts w:asciiTheme="minorEastAsia" w:eastAsiaTheme="minorEastAsia" w:hAnsiTheme="minorEastAsia" w:cstheme="minorEastAsia"/>
          <w:kern w:val="0"/>
          <w:sz w:val="28"/>
          <w:szCs w:val="28"/>
        </w:rPr>
      </w:pPr>
    </w:p>
    <w:p w:rsidR="00956FB4" w:rsidRDefault="009F2B16">
      <w:pPr>
        <w:widowControl/>
        <w:spacing w:line="480" w:lineRule="exact"/>
        <w:jc w:val="left"/>
        <w:rPr>
          <w:rFonts w:asciiTheme="minorEastAsia" w:eastAsiaTheme="minorEastAsia" w:hAnsiTheme="minorEastAsia" w:cstheme="minorEastAsia"/>
          <w:b/>
          <w:bCs/>
          <w:kern w:val="0"/>
          <w:sz w:val="32"/>
          <w:szCs w:val="32"/>
        </w:rPr>
      </w:pPr>
      <w:bookmarkStart w:id="8" w:name="OLE_LINK8"/>
      <w:r>
        <w:rPr>
          <w:rFonts w:asciiTheme="minorEastAsia" w:eastAsiaTheme="minorEastAsia" w:hAnsiTheme="minorEastAsia" w:cstheme="minorEastAsia" w:hint="eastAsia"/>
          <w:b/>
          <w:bCs/>
          <w:kern w:val="0"/>
          <w:sz w:val="30"/>
          <w:szCs w:val="30"/>
        </w:rPr>
        <w:t>2</w:t>
      </w:r>
      <w:r>
        <w:rPr>
          <w:rFonts w:asciiTheme="minorEastAsia" w:eastAsiaTheme="minorEastAsia" w:hAnsiTheme="minorEastAsia" w:cstheme="minorEastAsia" w:hint="eastAsia"/>
          <w:b/>
          <w:bCs/>
          <w:kern w:val="0"/>
          <w:sz w:val="30"/>
          <w:szCs w:val="30"/>
        </w:rPr>
        <w:t>、</w:t>
      </w:r>
      <w:r>
        <w:rPr>
          <w:rFonts w:asciiTheme="minorEastAsia" w:eastAsiaTheme="minorEastAsia" w:hAnsiTheme="minorEastAsia" w:cstheme="minorEastAsia" w:hint="eastAsia"/>
          <w:b/>
          <w:bCs/>
          <w:kern w:val="0"/>
          <w:sz w:val="30"/>
          <w:szCs w:val="30"/>
        </w:rPr>
        <w:t>设计思想</w:t>
      </w:r>
    </w:p>
    <w:p w:rsidR="00956FB4" w:rsidRDefault="009F2B16">
      <w:pPr>
        <w:spacing w:line="480" w:lineRule="exact"/>
        <w:ind w:firstLine="560"/>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kern w:val="0"/>
          <w:sz w:val="28"/>
          <w:szCs w:val="28"/>
        </w:rPr>
        <w:t>应“中国蔬菜协会”专门研发生产</w:t>
      </w:r>
      <w:r>
        <w:rPr>
          <w:rFonts w:asciiTheme="minorEastAsia" w:eastAsiaTheme="minorEastAsia" w:hAnsiTheme="minorEastAsia" w:cstheme="minorEastAsia" w:hint="eastAsia"/>
          <w:kern w:val="0"/>
          <w:sz w:val="28"/>
          <w:szCs w:val="28"/>
        </w:rPr>
        <w:t>的</w:t>
      </w:r>
      <w:r>
        <w:rPr>
          <w:rFonts w:asciiTheme="minorEastAsia" w:eastAsiaTheme="minorEastAsia" w:hAnsiTheme="minorEastAsia" w:cstheme="minorEastAsia" w:hint="eastAsia"/>
          <w:kern w:val="0"/>
          <w:sz w:val="28"/>
          <w:szCs w:val="28"/>
        </w:rPr>
        <w:t>自走式精细旋耕施肥机</w:t>
      </w:r>
      <w:r>
        <w:rPr>
          <w:rFonts w:asciiTheme="minorEastAsia" w:eastAsiaTheme="minorEastAsia" w:hAnsiTheme="minorEastAsia" w:cstheme="minorEastAsia" w:hint="eastAsia"/>
          <w:kern w:val="0"/>
          <w:sz w:val="28"/>
          <w:szCs w:val="28"/>
        </w:rPr>
        <w:t>，</w:t>
      </w:r>
      <w:bookmarkStart w:id="9" w:name="OLE_LINK9"/>
      <w:bookmarkEnd w:id="8"/>
      <w:r>
        <w:rPr>
          <w:rFonts w:asciiTheme="minorEastAsia" w:eastAsiaTheme="minorEastAsia" w:hAnsiTheme="minorEastAsia" w:cstheme="minorEastAsia" w:hint="eastAsia"/>
          <w:kern w:val="0"/>
          <w:sz w:val="28"/>
          <w:szCs w:val="28"/>
        </w:rPr>
        <w:t>旨在改良种植土壤有机质的含量</w:t>
      </w:r>
      <w:r>
        <w:rPr>
          <w:rFonts w:asciiTheme="minorEastAsia" w:eastAsiaTheme="minorEastAsia" w:hAnsiTheme="minorEastAsia" w:cstheme="minorEastAsia" w:hint="eastAsia"/>
          <w:kern w:val="0"/>
          <w:sz w:val="28"/>
          <w:szCs w:val="28"/>
        </w:rPr>
        <w:t>、</w:t>
      </w:r>
      <w:r>
        <w:rPr>
          <w:rFonts w:asciiTheme="minorEastAsia" w:eastAsiaTheme="minorEastAsia" w:hAnsiTheme="minorEastAsia" w:cstheme="minorEastAsia" w:hint="eastAsia"/>
          <w:kern w:val="0"/>
          <w:sz w:val="28"/>
          <w:szCs w:val="28"/>
        </w:rPr>
        <w:t>改善土壤结构和理化性质</w:t>
      </w:r>
      <w:r>
        <w:rPr>
          <w:rFonts w:asciiTheme="minorEastAsia" w:eastAsiaTheme="minorEastAsia" w:hAnsiTheme="minorEastAsia" w:cstheme="minorEastAsia" w:hint="eastAsia"/>
          <w:kern w:val="0"/>
          <w:sz w:val="28"/>
          <w:szCs w:val="28"/>
        </w:rPr>
        <w:t>，</w:t>
      </w:r>
      <w:r>
        <w:rPr>
          <w:rFonts w:asciiTheme="minorEastAsia" w:eastAsiaTheme="minorEastAsia" w:hAnsiTheme="minorEastAsia" w:cstheme="minorEastAsia" w:hint="eastAsia"/>
          <w:kern w:val="0"/>
          <w:sz w:val="28"/>
          <w:szCs w:val="28"/>
        </w:rPr>
        <w:t>达到改土培肥，提高地力</w:t>
      </w:r>
      <w:r>
        <w:rPr>
          <w:rFonts w:asciiTheme="minorEastAsia" w:eastAsiaTheme="minorEastAsia" w:hAnsiTheme="minorEastAsia" w:cstheme="minorEastAsia" w:hint="eastAsia"/>
          <w:kern w:val="0"/>
          <w:sz w:val="28"/>
          <w:szCs w:val="28"/>
        </w:rPr>
        <w:t>、</w:t>
      </w:r>
      <w:r>
        <w:rPr>
          <w:rFonts w:asciiTheme="minorEastAsia" w:eastAsiaTheme="minorEastAsia" w:hAnsiTheme="minorEastAsia" w:cstheme="minorEastAsia" w:hint="eastAsia"/>
          <w:kern w:val="0"/>
          <w:sz w:val="28"/>
          <w:szCs w:val="28"/>
        </w:rPr>
        <w:t>土地资源能够可持续利用</w:t>
      </w:r>
      <w:r>
        <w:rPr>
          <w:rFonts w:asciiTheme="minorEastAsia" w:eastAsiaTheme="minorEastAsia" w:hAnsiTheme="minorEastAsia" w:cstheme="minorEastAsia" w:hint="eastAsia"/>
          <w:kern w:val="0"/>
          <w:sz w:val="28"/>
          <w:szCs w:val="28"/>
        </w:rPr>
        <w:t>的目的，</w:t>
      </w:r>
      <w:r>
        <w:rPr>
          <w:rFonts w:asciiTheme="minorEastAsia" w:eastAsiaTheme="minorEastAsia" w:hAnsiTheme="minorEastAsia" w:cstheme="minorEastAsia" w:hint="eastAsia"/>
          <w:kern w:val="0"/>
          <w:sz w:val="28"/>
          <w:szCs w:val="28"/>
        </w:rPr>
        <w:t>并</w:t>
      </w:r>
      <w:r>
        <w:rPr>
          <w:rFonts w:asciiTheme="minorEastAsia" w:eastAsiaTheme="minorEastAsia" w:hAnsiTheme="minorEastAsia" w:cstheme="minorEastAsia" w:hint="eastAsia"/>
          <w:kern w:val="0"/>
          <w:sz w:val="28"/>
          <w:szCs w:val="28"/>
        </w:rPr>
        <w:t>降低</w:t>
      </w:r>
      <w:r>
        <w:rPr>
          <w:rFonts w:asciiTheme="minorEastAsia" w:eastAsiaTheme="minorEastAsia" w:hAnsiTheme="minorEastAsia" w:cstheme="minorEastAsia" w:hint="eastAsia"/>
          <w:kern w:val="0"/>
          <w:sz w:val="28"/>
          <w:szCs w:val="28"/>
        </w:rPr>
        <w:t>作业人员</w:t>
      </w:r>
      <w:r>
        <w:rPr>
          <w:rFonts w:asciiTheme="minorEastAsia" w:eastAsiaTheme="minorEastAsia" w:hAnsiTheme="minorEastAsia" w:cstheme="minorEastAsia" w:hint="eastAsia"/>
          <w:kern w:val="0"/>
          <w:sz w:val="28"/>
          <w:szCs w:val="28"/>
        </w:rPr>
        <w:lastRenderedPageBreak/>
        <w:t>的</w:t>
      </w:r>
      <w:r>
        <w:rPr>
          <w:rFonts w:asciiTheme="minorEastAsia" w:eastAsiaTheme="minorEastAsia" w:hAnsiTheme="minorEastAsia" w:cstheme="minorEastAsia" w:hint="eastAsia"/>
          <w:kern w:val="0"/>
          <w:sz w:val="28"/>
          <w:szCs w:val="28"/>
        </w:rPr>
        <w:t>工作强度，提高工作效率</w:t>
      </w:r>
      <w:r>
        <w:rPr>
          <w:rFonts w:asciiTheme="minorEastAsia" w:eastAsiaTheme="minorEastAsia" w:hAnsiTheme="minorEastAsia" w:cstheme="minorEastAsia" w:hint="eastAsia"/>
          <w:kern w:val="0"/>
          <w:sz w:val="28"/>
          <w:szCs w:val="28"/>
        </w:rPr>
        <w:t>；对此设计开发了一种高效封闭式施</w:t>
      </w:r>
      <w:r>
        <w:rPr>
          <w:rFonts w:asciiTheme="minorEastAsia" w:eastAsiaTheme="minorEastAsia" w:hAnsiTheme="minorEastAsia" w:cstheme="minorEastAsia" w:hint="eastAsia"/>
          <w:kern w:val="0"/>
          <w:sz w:val="28"/>
          <w:szCs w:val="28"/>
        </w:rPr>
        <w:t>肥</w:t>
      </w:r>
      <w:r>
        <w:rPr>
          <w:rFonts w:asciiTheme="minorEastAsia" w:eastAsiaTheme="minorEastAsia" w:hAnsiTheme="minorEastAsia" w:cstheme="minorEastAsia" w:hint="eastAsia"/>
          <w:kern w:val="0"/>
          <w:sz w:val="28"/>
          <w:szCs w:val="28"/>
        </w:rPr>
        <w:t>混匀机。主要的设计参数包括机器行走速度、旋耕深度、土壤粉碎程度、</w:t>
      </w:r>
      <w:r>
        <w:rPr>
          <w:rFonts w:asciiTheme="minorEastAsia" w:eastAsiaTheme="minorEastAsia" w:hAnsiTheme="minorEastAsia" w:cstheme="minorEastAsia" w:hint="eastAsia"/>
          <w:kern w:val="0"/>
          <w:sz w:val="28"/>
          <w:szCs w:val="28"/>
        </w:rPr>
        <w:t>肥料</w:t>
      </w:r>
      <w:r>
        <w:rPr>
          <w:rFonts w:asciiTheme="minorEastAsia" w:eastAsiaTheme="minorEastAsia" w:hAnsiTheme="minorEastAsia" w:cstheme="minorEastAsia" w:hint="eastAsia"/>
          <w:kern w:val="0"/>
          <w:sz w:val="28"/>
          <w:szCs w:val="28"/>
        </w:rPr>
        <w:t>施</w:t>
      </w:r>
      <w:r>
        <w:rPr>
          <w:rFonts w:asciiTheme="minorEastAsia" w:eastAsiaTheme="minorEastAsia" w:hAnsiTheme="minorEastAsia" w:cstheme="minorEastAsia" w:hint="eastAsia"/>
          <w:kern w:val="0"/>
          <w:sz w:val="28"/>
          <w:szCs w:val="28"/>
        </w:rPr>
        <w:t>肥</w:t>
      </w:r>
      <w:r>
        <w:rPr>
          <w:rFonts w:asciiTheme="minorEastAsia" w:eastAsiaTheme="minorEastAsia" w:hAnsiTheme="minorEastAsia" w:cstheme="minorEastAsia" w:hint="eastAsia"/>
          <w:kern w:val="0"/>
          <w:sz w:val="28"/>
          <w:szCs w:val="28"/>
        </w:rPr>
        <w:t>量的控制、</w:t>
      </w:r>
      <w:r>
        <w:rPr>
          <w:rFonts w:asciiTheme="minorEastAsia" w:eastAsiaTheme="minorEastAsia" w:hAnsiTheme="minorEastAsia" w:cstheme="minorEastAsia" w:hint="eastAsia"/>
          <w:kern w:val="0"/>
          <w:sz w:val="28"/>
          <w:szCs w:val="28"/>
        </w:rPr>
        <w:t>肥料</w:t>
      </w:r>
      <w:r>
        <w:rPr>
          <w:rFonts w:asciiTheme="minorEastAsia" w:eastAsiaTheme="minorEastAsia" w:hAnsiTheme="minorEastAsia" w:cstheme="minorEastAsia" w:hint="eastAsia"/>
          <w:kern w:val="0"/>
          <w:sz w:val="28"/>
          <w:szCs w:val="28"/>
        </w:rPr>
        <w:t>与土壤的混匀度、药箱配置。</w:t>
      </w:r>
    </w:p>
    <w:p w:rsidR="00956FB4" w:rsidRDefault="009F2B16" w:rsidP="003409E6">
      <w:pPr>
        <w:widowControl/>
        <w:spacing w:line="480" w:lineRule="exact"/>
        <w:ind w:firstLineChars="200" w:firstLine="560"/>
        <w:jc w:val="left"/>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kern w:val="0"/>
          <w:sz w:val="28"/>
          <w:szCs w:val="28"/>
        </w:rPr>
        <w:t>旋耕滚筒可以定量深层取土，利用升降液压泵可以对表层以下</w:t>
      </w:r>
      <w:r>
        <w:rPr>
          <w:rFonts w:asciiTheme="minorEastAsia" w:eastAsiaTheme="minorEastAsia" w:hAnsiTheme="minorEastAsia" w:cstheme="minorEastAsia" w:hint="eastAsia"/>
          <w:kern w:val="0"/>
          <w:sz w:val="28"/>
          <w:szCs w:val="28"/>
        </w:rPr>
        <w:t>20</w:t>
      </w:r>
      <w:r>
        <w:rPr>
          <w:rFonts w:asciiTheme="minorEastAsia" w:eastAsiaTheme="minorEastAsia" w:hAnsiTheme="minorEastAsia" w:cstheme="minorEastAsia" w:hint="eastAsia"/>
          <w:kern w:val="0"/>
          <w:sz w:val="28"/>
          <w:szCs w:val="28"/>
        </w:rPr>
        <w:t>－</w:t>
      </w:r>
      <w:r>
        <w:rPr>
          <w:rFonts w:asciiTheme="minorEastAsia" w:eastAsiaTheme="minorEastAsia" w:hAnsiTheme="minorEastAsia" w:cstheme="minorEastAsia" w:hint="eastAsia"/>
          <w:kern w:val="0"/>
          <w:sz w:val="28"/>
          <w:szCs w:val="28"/>
        </w:rPr>
        <w:t>25</w:t>
      </w:r>
      <w:r>
        <w:rPr>
          <w:rFonts w:asciiTheme="minorEastAsia" w:eastAsiaTheme="minorEastAsia" w:hAnsiTheme="minorEastAsia" w:cstheme="minorEastAsia" w:hint="eastAsia"/>
          <w:kern w:val="0"/>
          <w:sz w:val="28"/>
          <w:szCs w:val="28"/>
        </w:rPr>
        <w:t xml:space="preserve"> cm</w:t>
      </w:r>
      <w:r>
        <w:rPr>
          <w:rFonts w:asciiTheme="minorEastAsia" w:eastAsiaTheme="minorEastAsia" w:hAnsiTheme="minorEastAsia" w:cstheme="minorEastAsia" w:hint="eastAsia"/>
          <w:kern w:val="0"/>
          <w:sz w:val="28"/>
          <w:szCs w:val="28"/>
        </w:rPr>
        <w:t>厚的土壤进行提取。在提取器的最上方连接有搅拌和粉碎装置，该装置可以将提取的土壤（含不同大小的块状）进行快速粉碎。粉碎后的土壤颗粒直径小于</w:t>
      </w:r>
      <w:r>
        <w:rPr>
          <w:rFonts w:asciiTheme="minorEastAsia" w:eastAsiaTheme="minorEastAsia" w:hAnsiTheme="minorEastAsia" w:cstheme="minorEastAsia" w:hint="eastAsia"/>
          <w:kern w:val="0"/>
          <w:sz w:val="28"/>
          <w:szCs w:val="28"/>
        </w:rPr>
        <w:t>2c</w:t>
      </w:r>
      <w:r>
        <w:rPr>
          <w:rFonts w:asciiTheme="minorEastAsia" w:eastAsiaTheme="minorEastAsia" w:hAnsiTheme="minorEastAsia" w:cstheme="minorEastAsia" w:hint="eastAsia"/>
          <w:kern w:val="0"/>
          <w:sz w:val="28"/>
          <w:szCs w:val="28"/>
        </w:rPr>
        <w:t>m</w:t>
      </w:r>
      <w:r>
        <w:rPr>
          <w:rFonts w:asciiTheme="minorEastAsia" w:eastAsiaTheme="minorEastAsia" w:hAnsiTheme="minorEastAsia" w:cstheme="minorEastAsia" w:hint="eastAsia"/>
          <w:kern w:val="0"/>
          <w:sz w:val="28"/>
          <w:szCs w:val="28"/>
        </w:rPr>
        <w:t>。</w:t>
      </w:r>
    </w:p>
    <w:p w:rsidR="00956FB4" w:rsidRDefault="009F2B16">
      <w:pPr>
        <w:widowControl/>
        <w:spacing w:line="480" w:lineRule="exact"/>
        <w:ind w:firstLine="540"/>
        <w:jc w:val="left"/>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kern w:val="0"/>
          <w:sz w:val="28"/>
          <w:szCs w:val="28"/>
        </w:rPr>
        <w:t>肥料</w:t>
      </w:r>
      <w:r>
        <w:rPr>
          <w:rFonts w:asciiTheme="minorEastAsia" w:eastAsiaTheme="minorEastAsia" w:hAnsiTheme="minorEastAsia" w:cstheme="minorEastAsia" w:hint="eastAsia"/>
          <w:kern w:val="0"/>
          <w:sz w:val="28"/>
          <w:szCs w:val="28"/>
        </w:rPr>
        <w:t>箱采用全封闭模式，不向外界泄露。在作业过程中，</w:t>
      </w:r>
      <w:r>
        <w:rPr>
          <w:rFonts w:asciiTheme="minorEastAsia" w:eastAsiaTheme="minorEastAsia" w:hAnsiTheme="minorEastAsia" w:cstheme="minorEastAsia" w:hint="eastAsia"/>
          <w:kern w:val="0"/>
          <w:sz w:val="28"/>
          <w:szCs w:val="28"/>
        </w:rPr>
        <w:t>肥料</w:t>
      </w:r>
      <w:r>
        <w:rPr>
          <w:rFonts w:asciiTheme="minorEastAsia" w:eastAsiaTheme="minorEastAsia" w:hAnsiTheme="minorEastAsia" w:cstheme="minorEastAsia" w:hint="eastAsia"/>
          <w:kern w:val="0"/>
          <w:sz w:val="28"/>
          <w:szCs w:val="28"/>
        </w:rPr>
        <w:t>从药斗箱里被动的被旋转式</w:t>
      </w:r>
      <w:r>
        <w:rPr>
          <w:rFonts w:asciiTheme="minorEastAsia" w:eastAsiaTheme="minorEastAsia" w:hAnsiTheme="minorEastAsia" w:cstheme="minorEastAsia" w:hint="eastAsia"/>
          <w:kern w:val="0"/>
          <w:sz w:val="28"/>
          <w:szCs w:val="28"/>
        </w:rPr>
        <w:t>肥料</w:t>
      </w:r>
      <w:r>
        <w:rPr>
          <w:rFonts w:asciiTheme="minorEastAsia" w:eastAsiaTheme="minorEastAsia" w:hAnsiTheme="minorEastAsia" w:cstheme="minorEastAsia" w:hint="eastAsia"/>
          <w:kern w:val="0"/>
          <w:sz w:val="28"/>
          <w:szCs w:val="28"/>
        </w:rPr>
        <w:t>杯输送到</w:t>
      </w:r>
      <w:r>
        <w:rPr>
          <w:rFonts w:asciiTheme="minorEastAsia" w:eastAsiaTheme="minorEastAsia" w:hAnsiTheme="minorEastAsia" w:cstheme="minorEastAsia" w:hint="eastAsia"/>
          <w:kern w:val="0"/>
          <w:sz w:val="28"/>
          <w:szCs w:val="28"/>
        </w:rPr>
        <w:t>箱体与土壤</w:t>
      </w:r>
      <w:r>
        <w:rPr>
          <w:rFonts w:asciiTheme="minorEastAsia" w:eastAsiaTheme="minorEastAsia" w:hAnsiTheme="minorEastAsia" w:cstheme="minorEastAsia" w:hint="eastAsia"/>
          <w:kern w:val="0"/>
          <w:sz w:val="28"/>
          <w:szCs w:val="28"/>
        </w:rPr>
        <w:t>均匀混合。根据</w:t>
      </w:r>
      <w:r>
        <w:rPr>
          <w:rFonts w:asciiTheme="minorEastAsia" w:eastAsiaTheme="minorEastAsia" w:hAnsiTheme="minorEastAsia" w:cstheme="minorEastAsia" w:hint="eastAsia"/>
          <w:kern w:val="0"/>
          <w:sz w:val="28"/>
          <w:szCs w:val="28"/>
        </w:rPr>
        <w:t>肥料</w:t>
      </w:r>
      <w:r>
        <w:rPr>
          <w:rFonts w:asciiTheme="minorEastAsia" w:eastAsiaTheme="minorEastAsia" w:hAnsiTheme="minorEastAsia" w:cstheme="minorEastAsia" w:hint="eastAsia"/>
          <w:kern w:val="0"/>
          <w:sz w:val="28"/>
          <w:szCs w:val="28"/>
        </w:rPr>
        <w:t>的施用量、整机的行走速度、旋耕土层的深度，</w:t>
      </w:r>
      <w:r>
        <w:rPr>
          <w:rFonts w:asciiTheme="minorEastAsia" w:eastAsiaTheme="minorEastAsia" w:hAnsiTheme="minorEastAsia" w:cstheme="minorEastAsia" w:hint="eastAsia"/>
          <w:kern w:val="0"/>
          <w:sz w:val="28"/>
          <w:szCs w:val="28"/>
        </w:rPr>
        <w:t>肥料</w:t>
      </w:r>
      <w:r>
        <w:rPr>
          <w:rFonts w:asciiTheme="minorEastAsia" w:eastAsiaTheme="minorEastAsia" w:hAnsiTheme="minorEastAsia" w:cstheme="minorEastAsia" w:hint="eastAsia"/>
          <w:kern w:val="0"/>
          <w:sz w:val="28"/>
          <w:szCs w:val="28"/>
        </w:rPr>
        <w:t>量可随之进行相应的调节，以保证</w:t>
      </w:r>
      <w:r>
        <w:rPr>
          <w:rFonts w:asciiTheme="minorEastAsia" w:eastAsiaTheme="minorEastAsia" w:hAnsiTheme="minorEastAsia" w:cstheme="minorEastAsia" w:hint="eastAsia"/>
          <w:kern w:val="0"/>
          <w:sz w:val="28"/>
          <w:szCs w:val="28"/>
        </w:rPr>
        <w:t>肥料</w:t>
      </w:r>
      <w:r>
        <w:rPr>
          <w:rFonts w:asciiTheme="minorEastAsia" w:eastAsiaTheme="minorEastAsia" w:hAnsiTheme="minorEastAsia" w:cstheme="minorEastAsia" w:hint="eastAsia"/>
          <w:kern w:val="0"/>
          <w:sz w:val="28"/>
          <w:szCs w:val="28"/>
        </w:rPr>
        <w:t>的高效利用。</w:t>
      </w:r>
    </w:p>
    <w:p w:rsidR="00956FB4" w:rsidRDefault="00956FB4">
      <w:pPr>
        <w:widowControl/>
        <w:spacing w:line="360" w:lineRule="auto"/>
        <w:rPr>
          <w:rFonts w:asciiTheme="minorEastAsia" w:eastAsiaTheme="minorEastAsia" w:hAnsiTheme="minorEastAsia" w:cstheme="minorEastAsia"/>
          <w:b/>
          <w:sz w:val="22"/>
        </w:rPr>
      </w:pPr>
      <w:r w:rsidRPr="00956FB4">
        <w:rPr>
          <w:rFonts w:asciiTheme="minorEastAsia" w:eastAsiaTheme="minorEastAsia" w:hAnsiTheme="minorEastAsia" w:cstheme="minorEastAsia"/>
        </w:rPr>
        <w:pict>
          <v:line id="_x0000_s1037" style="position:absolute;left:0;text-align:left;z-index:251671552" from="85.8pt,84.25pt" to="169.8pt,161.5pt" o:gfxdata="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AxCi9z1wAAAAsBAAAPAAAAAAAA&#10;AAEAIAAAACIAAABkcnMvZG93bnJldi54bWxQSwECFAAUAAAACACHTuJA2zhwb9oBAACUAwAADgAA&#10;AAAAAAABACAAAAAmAQAAZHJzL2Uyb0RvYy54bWxQSwUGAAAAAAYABgBZAQAAcgUAAAAA&#10;" strokecolor="yellow"/>
        </w:pict>
      </w:r>
      <w:r w:rsidRPr="00956FB4">
        <w:rPr>
          <w:rFonts w:asciiTheme="minorEastAsia" w:eastAsiaTheme="minorEastAsia" w:hAnsiTheme="minorEastAsia" w:cstheme="minorEastAsia"/>
        </w:rPr>
        <w:pict>
          <v:line id="直接连接符 53260" o:spid="_x0000_s1036" style="position:absolute;left:0;text-align:left;z-index:251670528" from="84.75pt,53.25pt" to="167.55pt,64.75pt" o:gfxdata="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A5aGzZ1QAAAAsBAAAPAAAAAAAAAAEA&#10;IAAAACIAAABkcnMvZG93bnJldi54bWxQSwECFAAUAAAACACHTuJA8JwbCtkBAACXAwAADgAAAAAA&#10;AAABACAAAAAkAQAAZHJzL2Uyb0RvYy54bWxQSwUGAAAAAAYABgBZAQAAbwUAAAAA&#10;" strokecolor="yellow"/>
        </w:pict>
      </w:r>
      <w:r w:rsidRPr="00956FB4">
        <w:rPr>
          <w:rFonts w:asciiTheme="minorEastAsia" w:eastAsiaTheme="minorEastAsia" w:hAnsiTheme="minorEastAsia" w:cstheme="minorEastAsia"/>
        </w:rPr>
        <w:pict>
          <v:rect id="矩形 53259" o:spid="_x0000_s1035" style="position:absolute;left:0;text-align:left;margin-left:49.45pt;margin-top:53.2pt;width:36.45pt;height:29.55pt;z-index:251669504" o:gfxdata="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XQ1VjdkAAAAKAQAADwAA&#10;AAAAAAABACAAAAAiAAAAZHJzL2Rvd25yZXYueG1sUEsBAhQAFAAAAAgAh07iQCErFK3cAQAAogMA&#10;AA4AAAAAAAAAAQAgAAAAKAEAAGRycy9lMm9Eb2MueG1sUEsFBgAAAAAGAAYAWQEAAHYFAAAAAA==&#10;" filled="f" strokecolor="yellow" strokeweight="2pt">
            <v:stroke dashstyle="dash"/>
          </v:rect>
        </w:pict>
      </w:r>
      <w:r w:rsidR="009F2B16">
        <w:rPr>
          <w:rFonts w:asciiTheme="minorEastAsia" w:eastAsiaTheme="minorEastAsia" w:hAnsiTheme="minorEastAsia" w:cstheme="minorEastAsia" w:hint="eastAsia"/>
          <w:b/>
          <w:noProof/>
          <w:sz w:val="32"/>
          <w:szCs w:val="32"/>
        </w:rPr>
        <w:drawing>
          <wp:inline distT="0" distB="0" distL="114300" distR="114300">
            <wp:extent cx="2115185" cy="2032000"/>
            <wp:effectExtent l="0" t="0" r="18415" b="6350"/>
            <wp:docPr id="8" name="图片 8" descr="77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77777"/>
                    <pic:cNvPicPr>
                      <a:picLocks noChangeAspect="1"/>
                    </pic:cNvPicPr>
                  </pic:nvPicPr>
                  <pic:blipFill>
                    <a:blip r:embed="rId16"/>
                    <a:stretch>
                      <a:fillRect/>
                    </a:stretch>
                  </pic:blipFill>
                  <pic:spPr>
                    <a:xfrm>
                      <a:off x="0" y="0"/>
                      <a:ext cx="2115185" cy="2032000"/>
                    </a:xfrm>
                    <a:prstGeom prst="rect">
                      <a:avLst/>
                    </a:prstGeom>
                  </pic:spPr>
                </pic:pic>
              </a:graphicData>
            </a:graphic>
          </wp:inline>
        </w:drawing>
      </w:r>
      <w:r w:rsidR="009F2B16">
        <w:rPr>
          <w:rFonts w:asciiTheme="minorEastAsia" w:eastAsiaTheme="minorEastAsia" w:hAnsiTheme="minorEastAsia" w:cstheme="minorEastAsia" w:hint="eastAsia"/>
          <w:b/>
          <w:noProof/>
          <w:sz w:val="32"/>
          <w:szCs w:val="32"/>
        </w:rPr>
        <w:drawing>
          <wp:inline distT="0" distB="0" distL="114300" distR="114300">
            <wp:extent cx="2235835" cy="1263015"/>
            <wp:effectExtent l="0" t="0" r="12065" b="13335"/>
            <wp:docPr id="34" name="图片 34" descr="888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888888"/>
                    <pic:cNvPicPr>
                      <a:picLocks noChangeAspect="1"/>
                    </pic:cNvPicPr>
                  </pic:nvPicPr>
                  <pic:blipFill>
                    <a:blip r:embed="rId17"/>
                    <a:stretch>
                      <a:fillRect/>
                    </a:stretch>
                  </pic:blipFill>
                  <pic:spPr>
                    <a:xfrm>
                      <a:off x="0" y="0"/>
                      <a:ext cx="2235835" cy="1263015"/>
                    </a:xfrm>
                    <a:prstGeom prst="rect">
                      <a:avLst/>
                    </a:prstGeom>
                  </pic:spPr>
                </pic:pic>
              </a:graphicData>
            </a:graphic>
          </wp:inline>
        </w:drawing>
      </w:r>
    </w:p>
    <w:p w:rsidR="00956FB4" w:rsidRDefault="009F2B16">
      <w:pPr>
        <w:widowControl/>
        <w:spacing w:line="360" w:lineRule="auto"/>
        <w:rPr>
          <w:rFonts w:asciiTheme="minorEastAsia" w:eastAsiaTheme="minorEastAsia" w:hAnsiTheme="minorEastAsia" w:cstheme="minorEastAsia"/>
          <w:bCs/>
          <w:sz w:val="22"/>
        </w:rPr>
      </w:pPr>
      <w:r>
        <w:rPr>
          <w:rFonts w:asciiTheme="minorEastAsia" w:eastAsiaTheme="minorEastAsia" w:hAnsiTheme="minorEastAsia" w:cstheme="minorEastAsia" w:hint="eastAsia"/>
          <w:bCs/>
          <w:sz w:val="22"/>
        </w:rPr>
        <w:t>（图</w:t>
      </w:r>
      <w:r>
        <w:rPr>
          <w:rFonts w:asciiTheme="minorEastAsia" w:eastAsiaTheme="minorEastAsia" w:hAnsiTheme="minorEastAsia" w:cstheme="minorEastAsia" w:hint="eastAsia"/>
          <w:bCs/>
          <w:sz w:val="22"/>
        </w:rPr>
        <w:t>6</w:t>
      </w:r>
      <w:r>
        <w:rPr>
          <w:rFonts w:asciiTheme="minorEastAsia" w:eastAsiaTheme="minorEastAsia" w:hAnsiTheme="minorEastAsia" w:cstheme="minorEastAsia" w:hint="eastAsia"/>
          <w:bCs/>
          <w:sz w:val="22"/>
        </w:rPr>
        <w:t>）</w:t>
      </w:r>
      <w:r>
        <w:rPr>
          <w:rFonts w:asciiTheme="minorEastAsia" w:eastAsiaTheme="minorEastAsia" w:hAnsiTheme="minorEastAsia" w:cstheme="minorEastAsia" w:hint="eastAsia"/>
          <w:bCs/>
          <w:sz w:val="22"/>
        </w:rPr>
        <w:t>该机器旋耕施肥作业后的土壤纵剖面，其中黑色片状、块状物为农家肥</w:t>
      </w:r>
      <w:r>
        <w:rPr>
          <w:rFonts w:asciiTheme="minorEastAsia" w:eastAsiaTheme="minorEastAsia" w:hAnsiTheme="minorEastAsia" w:cstheme="minorEastAsia" w:hint="eastAsia"/>
          <w:bCs/>
          <w:sz w:val="22"/>
        </w:rPr>
        <w:t xml:space="preserve"> </w:t>
      </w:r>
    </w:p>
    <w:p w:rsidR="00956FB4" w:rsidRDefault="00956FB4">
      <w:pPr>
        <w:widowControl/>
        <w:spacing w:line="360" w:lineRule="auto"/>
        <w:jc w:val="left"/>
        <w:rPr>
          <w:rFonts w:asciiTheme="minorEastAsia" w:eastAsiaTheme="minorEastAsia" w:hAnsiTheme="minorEastAsia" w:cstheme="minorEastAsia"/>
          <w:b/>
          <w:bCs/>
          <w:kern w:val="0"/>
          <w:sz w:val="32"/>
          <w:szCs w:val="32"/>
        </w:rPr>
      </w:pPr>
    </w:p>
    <w:p w:rsidR="00956FB4" w:rsidRDefault="00956FB4">
      <w:pPr>
        <w:widowControl/>
        <w:spacing w:line="360" w:lineRule="auto"/>
        <w:jc w:val="left"/>
        <w:rPr>
          <w:rFonts w:asciiTheme="minorEastAsia" w:eastAsiaTheme="minorEastAsia" w:hAnsiTheme="minorEastAsia" w:cstheme="minorEastAsia"/>
          <w:b/>
          <w:bCs/>
          <w:kern w:val="0"/>
          <w:sz w:val="32"/>
          <w:szCs w:val="32"/>
        </w:rPr>
      </w:pPr>
    </w:p>
    <w:p w:rsidR="00956FB4" w:rsidRDefault="009F2B16">
      <w:pPr>
        <w:widowControl/>
        <w:spacing w:line="360" w:lineRule="auto"/>
        <w:jc w:val="left"/>
        <w:rPr>
          <w:rFonts w:asciiTheme="minorEastAsia" w:eastAsiaTheme="minorEastAsia" w:hAnsiTheme="minorEastAsia" w:cstheme="minorEastAsia"/>
          <w:b/>
          <w:bCs/>
          <w:kern w:val="0"/>
          <w:sz w:val="32"/>
          <w:szCs w:val="32"/>
        </w:rPr>
      </w:pPr>
      <w:r>
        <w:rPr>
          <w:rFonts w:asciiTheme="minorEastAsia" w:eastAsiaTheme="minorEastAsia" w:hAnsiTheme="minorEastAsia" w:cstheme="minorEastAsia" w:hint="eastAsia"/>
          <w:b/>
          <w:bCs/>
          <w:kern w:val="0"/>
          <w:sz w:val="32"/>
          <w:szCs w:val="32"/>
        </w:rPr>
        <w:t xml:space="preserve">3  </w:t>
      </w:r>
      <w:r>
        <w:rPr>
          <w:rFonts w:asciiTheme="minorEastAsia" w:eastAsiaTheme="minorEastAsia" w:hAnsiTheme="minorEastAsia" w:cstheme="minorEastAsia" w:hint="eastAsia"/>
          <w:b/>
          <w:bCs/>
          <w:kern w:val="0"/>
          <w:sz w:val="32"/>
          <w:szCs w:val="32"/>
        </w:rPr>
        <w:t>结果分析</w:t>
      </w:r>
    </w:p>
    <w:p w:rsidR="00956FB4" w:rsidRDefault="00956FB4">
      <w:pPr>
        <w:widowControl/>
        <w:spacing w:line="360" w:lineRule="auto"/>
        <w:ind w:firstLine="540"/>
        <w:jc w:val="left"/>
        <w:rPr>
          <w:rFonts w:asciiTheme="minorEastAsia" w:eastAsiaTheme="minorEastAsia" w:hAnsiTheme="minorEastAsia" w:cstheme="minorEastAsia"/>
          <w:kern w:val="0"/>
          <w:sz w:val="28"/>
          <w:szCs w:val="28"/>
        </w:rPr>
      </w:pPr>
      <w:r w:rsidRPr="00956FB4">
        <w:rPr>
          <w:rFonts w:asciiTheme="minorEastAsia" w:eastAsiaTheme="minorEastAsia" w:hAnsiTheme="minorEastAsia" w:cstheme="minorEastAsia"/>
        </w:rPr>
        <w:lastRenderedPageBreak/>
        <w:pict>
          <v:shape id="_x0000_s1034" type="#_x0000_t202" style="position:absolute;left:0;text-align:left;margin-left:61.8pt;margin-top:257.25pt;width:78.75pt;height:21pt;z-index:252348416" o:gfxdata="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D0eHz/bAAAACwEAAA8AAAAA&#10;AAAAAQAgAAAAIgAAAGRycy9kb3ducmV2LnhtbFBLAQIUABQAAAAIAIdO4kALMFchSgIAAHYEAAAO&#10;AAAAAAAAAAEAIAAAACoBAABkcnMvZTJvRG9jLnhtbFBLBQYAAAAABgAGAFkBAADmBQAAAAA=&#10;" fillcolor="white [3201]" strokecolor="blue" strokeweight=".5pt">
            <v:stroke joinstyle="round"/>
            <v:textbox>
              <w:txbxContent>
                <w:p w:rsidR="00956FB4" w:rsidRDefault="009F2B16">
                  <w:r>
                    <w:rPr>
                      <w:rFonts w:hint="eastAsia"/>
                    </w:rPr>
                    <w:t>常规设备处理</w:t>
                  </w:r>
                </w:p>
              </w:txbxContent>
            </v:textbox>
          </v:shape>
        </w:pict>
      </w:r>
      <w:r w:rsidRPr="00956FB4">
        <w:rPr>
          <w:rFonts w:asciiTheme="minorEastAsia" w:eastAsiaTheme="minorEastAsia" w:hAnsiTheme="minorEastAsia" w:cstheme="minorEastAsia"/>
        </w:rPr>
        <w:pict>
          <v:shape id="_x0000_s1033" type="#_x0000_t202" style="position:absolute;left:0;text-align:left;margin-left:227.55pt;margin-top:256.35pt;width:84pt;height:21.7pt;z-index:252347392" o:gfxdata="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d+SBKdcAAAALAQAADwAAAAAAAAAB&#10;ACAAAAAiAAAAZHJzL2Rvd25yZXYueG1sUEsBAhQAFAAAAAgAh07iQNqwU8xKAgAAdQQAAA4AAAAA&#10;AAAAAQAgAAAAJgEAAGRycy9lMm9Eb2MueG1sUEsFBgAAAAAGAAYAWQEAAOIFAAAAAA==&#10;" fillcolor="white [3201]" strokeweight=".5pt">
            <v:stroke joinstyle="round"/>
            <v:textbox>
              <w:txbxContent>
                <w:p w:rsidR="00956FB4" w:rsidRDefault="009F2B16">
                  <w:r>
                    <w:rPr>
                      <w:rFonts w:hint="eastAsia"/>
                    </w:rPr>
                    <w:t>精细旋耕处理组</w:t>
                  </w:r>
                </w:p>
              </w:txbxContent>
            </v:textbox>
          </v:shape>
        </w:pict>
      </w:r>
      <w:r w:rsidRPr="00956FB4">
        <w:rPr>
          <w:rFonts w:asciiTheme="minorEastAsia" w:eastAsiaTheme="minorEastAsia" w:hAnsiTheme="minorEastAsia" w:cstheme="minorEastAsia"/>
        </w:rPr>
        <w:pict>
          <v:line id="_x0000_s1032" style="position:absolute;left:0;text-align:left;z-index:252001280" from="189pt,189pt" to="190.05pt,310.9pt" o:gfxdata="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cXFI4dcAAAALAQAADwAAAAAAAAAB&#10;ACAAAAAiAAAAZHJzL2Rvd25yZXYueG1sUEsBAhQAFAAAAAgAh07iQLPAN97YAQAAkwMAAA4AAAAA&#10;AAAAAQAgAAAAJgEAAGRycy9lMm9Eb2MueG1sUEsFBgAAAAAGAAYAWQEAAHAFAAAAAA==&#10;" strokecolor="yellow"/>
        </w:pict>
      </w:r>
      <w:r w:rsidRPr="00956FB4">
        <w:rPr>
          <w:rFonts w:asciiTheme="minorEastAsia" w:eastAsiaTheme="minorEastAsia" w:hAnsiTheme="minorEastAsia" w:cstheme="minorEastAsia"/>
        </w:rPr>
        <w:pict>
          <v:line id="_x0000_s1031" style="position:absolute;left:0;text-align:left;z-index:251943936" from="188.25pt,153.75pt" to="188.55pt,177.25pt" o:gfxdata="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BiFTLX1wAAAAsBAAAPAAAAAAAAAAEA&#10;IAAAACIAAABkcnMvZG93bnJldi54bWxQSwECFAAUAAAACACHTuJA166xctcBAACRAwAADgAAAAAA&#10;AAABACAAAAAmAQAAZHJzL2Uyb0RvYy54bWxQSwUGAAAAAAYABgBZAQAAbwUAAAAA&#10;" strokecolor="yellow"/>
        </w:pict>
      </w:r>
      <w:r w:rsidRPr="00956FB4">
        <w:rPr>
          <w:rFonts w:asciiTheme="minorEastAsia" w:eastAsiaTheme="minorEastAsia" w:hAnsiTheme="minorEastAsia" w:cstheme="minorEastAsia"/>
        </w:rPr>
        <w:pict>
          <v:line id="_x0000_s1030" style="position:absolute;left:0;text-align:left;z-index:251886592" from="187.5pt,117pt" to="187.8pt,140.5pt" o:gfxdata="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AFwkyA2AAAAAsBAAAPAAAAAAAAAAEA&#10;IAAAACIAAABkcnMvZG93bnJldi54bWxQSwECFAAUAAAACACHTuJAE8l+YNYBAACRAwAADgAAAAAA&#10;AAABACAAAAAnAQAAZHJzL2Uyb0RvYy54bWxQSwUGAAAAAAYABgBZAQAAbwUAAAAA&#10;" strokecolor="yellow"/>
        </w:pict>
      </w:r>
      <w:r w:rsidRPr="00956FB4">
        <w:rPr>
          <w:rFonts w:asciiTheme="minorEastAsia" w:eastAsiaTheme="minorEastAsia" w:hAnsiTheme="minorEastAsia" w:cstheme="minorEastAsia"/>
        </w:rPr>
        <w:pict>
          <v:line id="_x0000_s1029" style="position:absolute;left:0;text-align:left;z-index:251829248" from="188.25pt,81.75pt" to="188.55pt,105.25pt" o:gfxdata="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c34BPtgAAAALAQAADwAAAAAAAAAB&#10;ACAAAAAiAAAAZHJzL2Rvd25yZXYueG1sUEsBAhQAFAAAAAgAh07iQJsG4EXXAQAAkQMAAA4AAAAA&#10;AAAAAQAgAAAAJwEAAGRycy9lMm9Eb2MueG1sUEsFBgAAAAAGAAYAWQEAAHAFAAAAAA==&#10;" strokecolor="yellow"/>
        </w:pict>
      </w:r>
      <w:r w:rsidR="009F2B16">
        <w:rPr>
          <w:rFonts w:asciiTheme="minorEastAsia" w:eastAsiaTheme="minorEastAsia" w:hAnsiTheme="minorEastAsia" w:cstheme="minorEastAsia" w:hint="eastAsia"/>
          <w:noProof/>
          <w:kern w:val="0"/>
          <w:sz w:val="32"/>
          <w:szCs w:val="32"/>
        </w:rPr>
        <w:drawing>
          <wp:inline distT="0" distB="0" distL="114300" distR="114300">
            <wp:extent cx="4612640" cy="3538855"/>
            <wp:effectExtent l="0" t="0" r="16510" b="4445"/>
            <wp:docPr id="21" name="图片 2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3"/>
                    <pic:cNvPicPr>
                      <a:picLocks noChangeAspect="1"/>
                    </pic:cNvPicPr>
                  </pic:nvPicPr>
                  <pic:blipFill>
                    <a:blip r:embed="rId18"/>
                    <a:stretch>
                      <a:fillRect/>
                    </a:stretch>
                  </pic:blipFill>
                  <pic:spPr>
                    <a:xfrm>
                      <a:off x="0" y="0"/>
                      <a:ext cx="4612640" cy="3538855"/>
                    </a:xfrm>
                    <a:prstGeom prst="rect">
                      <a:avLst/>
                    </a:prstGeom>
                  </pic:spPr>
                </pic:pic>
              </a:graphicData>
            </a:graphic>
          </wp:inline>
        </w:drawing>
      </w:r>
      <w:r w:rsidRPr="00956FB4">
        <w:rPr>
          <w:rFonts w:asciiTheme="minorEastAsia" w:eastAsiaTheme="minorEastAsia" w:hAnsiTheme="minorEastAsia" w:cstheme="minorEastAsia"/>
        </w:rPr>
        <w:pict>
          <v:line id="_x0000_s1028" style="position:absolute;left:0;text-align:left;z-index:251771904;mso-position-horizontal-relative:text;mso-position-vertical-relative:text" from="188.25pt,42pt" to="189.3pt,67.75pt" o:gfxdata="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JJX+/vYAAAACgEAAA8AAAAAAAAA&#10;AQAgAAAAIgAAAGRycy9kb3ducmV2LnhtbFBLAQIUABQAAAAIAIdO4kDxmkCd2AEAAJIDAAAOAAAA&#10;AAAAAAEAIAAAACcBAABkcnMvZTJvRG9jLnhtbFBLBQYAAAAABgAGAFkBAABxBQAAAAA=&#10;" strokecolor="yellow"/>
        </w:pict>
      </w:r>
      <w:r w:rsidRPr="00956FB4">
        <w:rPr>
          <w:rFonts w:asciiTheme="minorEastAsia" w:eastAsiaTheme="minorEastAsia" w:hAnsiTheme="minorEastAsia" w:cstheme="minorEastAsia"/>
        </w:rPr>
        <w:pict>
          <v:line id="_x0000_s1027" style="position:absolute;left:0;text-align:left;z-index:251714560;mso-position-horizontal-relative:text;mso-position-vertical-relative:text" from="188.25pt,6pt" to="188.55pt,29.5pt" o:gfxdata="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2W5qDdcAAAAJAQAADwAAAAAAAAAB&#10;ACAAAAAiAAAAZHJzL2Rvd25yZXYueG1sUEsBAhQAFAAAAAgAh07iQOntvtfYAQAAkQMAAA4AAAAA&#10;AAAAAQAgAAAAJgEAAGRycy9lMm9Eb2MueG1sUEsFBgAAAAAGAAYAWQEAAHAFAAAAAA==&#10;" strokecolor="yellow"/>
        </w:pict>
      </w:r>
    </w:p>
    <w:p w:rsidR="00956FB4" w:rsidRDefault="009F2B16">
      <w:pPr>
        <w:widowControl/>
        <w:spacing w:line="480" w:lineRule="exact"/>
        <w:jc w:val="center"/>
        <w:rPr>
          <w:rFonts w:asciiTheme="minorEastAsia" w:eastAsiaTheme="minorEastAsia" w:hAnsiTheme="minorEastAsia" w:cstheme="minorEastAsia"/>
          <w:bCs/>
          <w:kern w:val="0"/>
          <w:sz w:val="24"/>
          <w:szCs w:val="24"/>
        </w:rPr>
      </w:pPr>
      <w:r>
        <w:rPr>
          <w:rFonts w:asciiTheme="minorEastAsia" w:eastAsiaTheme="minorEastAsia" w:hAnsiTheme="minorEastAsia" w:cstheme="minorEastAsia" w:hint="eastAsia"/>
          <w:bCs/>
          <w:sz w:val="22"/>
        </w:rPr>
        <w:t>（图</w:t>
      </w:r>
      <w:r>
        <w:rPr>
          <w:rFonts w:asciiTheme="minorEastAsia" w:eastAsiaTheme="minorEastAsia" w:hAnsiTheme="minorEastAsia" w:cstheme="minorEastAsia" w:hint="eastAsia"/>
          <w:bCs/>
          <w:sz w:val="22"/>
        </w:rPr>
        <w:t>7</w:t>
      </w:r>
      <w:r>
        <w:rPr>
          <w:rFonts w:asciiTheme="minorEastAsia" w:eastAsiaTheme="minorEastAsia" w:hAnsiTheme="minorEastAsia" w:cstheme="minorEastAsia" w:hint="eastAsia"/>
          <w:bCs/>
          <w:sz w:val="22"/>
        </w:rPr>
        <w:t>）</w:t>
      </w:r>
      <w:r>
        <w:rPr>
          <w:rFonts w:asciiTheme="minorEastAsia" w:eastAsiaTheme="minorEastAsia" w:hAnsiTheme="minorEastAsia" w:cstheme="minorEastAsia" w:hint="eastAsia"/>
          <w:bCs/>
          <w:kern w:val="0"/>
          <w:sz w:val="24"/>
          <w:szCs w:val="24"/>
        </w:rPr>
        <w:t>白萝卜</w:t>
      </w:r>
      <w:r>
        <w:rPr>
          <w:rFonts w:asciiTheme="minorEastAsia" w:eastAsiaTheme="minorEastAsia" w:hAnsiTheme="minorEastAsia" w:cstheme="minorEastAsia" w:hint="eastAsia"/>
          <w:bCs/>
          <w:kern w:val="0"/>
          <w:sz w:val="24"/>
          <w:szCs w:val="24"/>
        </w:rPr>
        <w:t>对比图</w:t>
      </w:r>
    </w:p>
    <w:p w:rsidR="00956FB4" w:rsidRDefault="00956FB4">
      <w:pPr>
        <w:widowControl/>
        <w:spacing w:line="360" w:lineRule="auto"/>
        <w:ind w:firstLine="540"/>
        <w:jc w:val="left"/>
        <w:rPr>
          <w:rFonts w:asciiTheme="minorEastAsia" w:eastAsiaTheme="minorEastAsia" w:hAnsiTheme="minorEastAsia" w:cstheme="minorEastAsia"/>
          <w:b/>
          <w:sz w:val="28"/>
          <w:szCs w:val="28"/>
        </w:rPr>
      </w:pPr>
    </w:p>
    <w:bookmarkEnd w:id="9"/>
    <w:p w:rsidR="00956FB4" w:rsidRDefault="009F2B16">
      <w:pPr>
        <w:widowControl/>
        <w:spacing w:line="480" w:lineRule="exact"/>
        <w:jc w:val="left"/>
        <w:rPr>
          <w:rFonts w:asciiTheme="minorEastAsia" w:eastAsiaTheme="minorEastAsia" w:hAnsiTheme="minorEastAsia" w:cstheme="minorEastAsia"/>
          <w:b/>
          <w:bCs/>
          <w:kern w:val="0"/>
          <w:sz w:val="32"/>
          <w:szCs w:val="32"/>
        </w:rPr>
      </w:pPr>
      <w:r>
        <w:rPr>
          <w:rFonts w:asciiTheme="minorEastAsia" w:eastAsiaTheme="minorEastAsia" w:hAnsiTheme="minorEastAsia" w:cstheme="minorEastAsia" w:hint="eastAsia"/>
          <w:b/>
          <w:bCs/>
          <w:kern w:val="0"/>
          <w:sz w:val="32"/>
          <w:szCs w:val="32"/>
        </w:rPr>
        <w:t>三、自走式精细旋耕机</w:t>
      </w:r>
    </w:p>
    <w:p w:rsidR="00956FB4" w:rsidRDefault="009F2B16">
      <w:pPr>
        <w:widowControl/>
        <w:spacing w:line="480" w:lineRule="exact"/>
        <w:ind w:firstLine="540"/>
        <w:jc w:val="left"/>
        <w:rPr>
          <w:rFonts w:asciiTheme="minorEastAsia" w:eastAsiaTheme="minorEastAsia" w:hAnsiTheme="minorEastAsia" w:cstheme="minorEastAsia"/>
          <w:b/>
          <w:sz w:val="32"/>
          <w:szCs w:val="32"/>
        </w:rPr>
      </w:pPr>
      <w:r>
        <w:rPr>
          <w:rFonts w:asciiTheme="minorEastAsia" w:eastAsiaTheme="minorEastAsia" w:hAnsiTheme="minorEastAsia" w:cstheme="minorEastAsia" w:hint="eastAsia"/>
          <w:b/>
          <w:sz w:val="30"/>
          <w:szCs w:val="30"/>
        </w:rPr>
        <w:t>1</w:t>
      </w:r>
      <w:r>
        <w:rPr>
          <w:rFonts w:asciiTheme="minorEastAsia" w:eastAsiaTheme="minorEastAsia" w:hAnsiTheme="minorEastAsia" w:cstheme="minorEastAsia" w:hint="eastAsia"/>
          <w:b/>
          <w:sz w:val="30"/>
          <w:szCs w:val="30"/>
        </w:rPr>
        <w:t>、</w:t>
      </w:r>
      <w:r>
        <w:rPr>
          <w:rFonts w:asciiTheme="minorEastAsia" w:eastAsiaTheme="minorEastAsia" w:hAnsiTheme="minorEastAsia" w:cstheme="minorEastAsia" w:hint="eastAsia"/>
          <w:b/>
          <w:sz w:val="30"/>
          <w:szCs w:val="30"/>
        </w:rPr>
        <w:t>项目背景</w:t>
      </w:r>
    </w:p>
    <w:p w:rsidR="00956FB4" w:rsidRDefault="009F2B16">
      <w:pPr>
        <w:widowControl/>
        <w:spacing w:line="480" w:lineRule="exact"/>
        <w:ind w:firstLine="540"/>
        <w:jc w:val="left"/>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kern w:val="0"/>
          <w:sz w:val="28"/>
          <w:szCs w:val="28"/>
        </w:rPr>
        <w:t>“民以食为天，食以土为本”。土壤的质量是影响农业生产的重要因素之一。近几十年来，由于传统耕作方式和大量施用化肥，导致土壤耕层只有</w:t>
      </w:r>
      <w:r>
        <w:rPr>
          <w:rFonts w:asciiTheme="minorEastAsia" w:eastAsiaTheme="minorEastAsia" w:hAnsiTheme="minorEastAsia" w:cstheme="minorEastAsia" w:hint="eastAsia"/>
          <w:kern w:val="0"/>
          <w:sz w:val="28"/>
          <w:szCs w:val="28"/>
        </w:rPr>
        <w:t>15</w:t>
      </w:r>
      <w:r>
        <w:rPr>
          <w:rFonts w:asciiTheme="minorEastAsia" w:eastAsiaTheme="minorEastAsia" w:hAnsiTheme="minorEastAsia" w:cstheme="minorEastAsia" w:hint="eastAsia"/>
          <w:kern w:val="0"/>
          <w:sz w:val="28"/>
          <w:szCs w:val="28"/>
        </w:rPr>
        <w:t>厘米左右，土壤板结严重。传统旋耕机的旋耕深度不足</w:t>
      </w:r>
      <w:r>
        <w:rPr>
          <w:rFonts w:asciiTheme="minorEastAsia" w:eastAsiaTheme="minorEastAsia" w:hAnsiTheme="minorEastAsia" w:cstheme="minorEastAsia" w:hint="eastAsia"/>
          <w:kern w:val="0"/>
          <w:sz w:val="28"/>
          <w:szCs w:val="28"/>
        </w:rPr>
        <w:t>15</w:t>
      </w:r>
      <w:r>
        <w:rPr>
          <w:rFonts w:asciiTheme="minorEastAsia" w:eastAsiaTheme="minorEastAsia" w:hAnsiTheme="minorEastAsia" w:cstheme="minorEastAsia" w:hint="eastAsia"/>
          <w:kern w:val="0"/>
          <w:sz w:val="28"/>
          <w:szCs w:val="28"/>
        </w:rPr>
        <w:t>厘米，难以打破已经板结的犁底层；且作业后颗粒大，不利于育秧、育苗，也不利于移栽机的使用。</w:t>
      </w:r>
    </w:p>
    <w:p w:rsidR="00956FB4" w:rsidRDefault="00956FB4">
      <w:pPr>
        <w:widowControl/>
        <w:spacing w:line="480" w:lineRule="exact"/>
        <w:jc w:val="left"/>
        <w:rPr>
          <w:rFonts w:asciiTheme="minorEastAsia" w:eastAsiaTheme="minorEastAsia" w:hAnsiTheme="minorEastAsia" w:cstheme="minorEastAsia"/>
          <w:b/>
          <w:bCs/>
          <w:kern w:val="0"/>
          <w:sz w:val="28"/>
          <w:szCs w:val="28"/>
        </w:rPr>
      </w:pPr>
    </w:p>
    <w:p w:rsidR="00956FB4" w:rsidRDefault="009F2B16">
      <w:pPr>
        <w:widowControl/>
        <w:spacing w:line="480" w:lineRule="exact"/>
        <w:jc w:val="left"/>
        <w:rPr>
          <w:rFonts w:asciiTheme="minorEastAsia" w:eastAsiaTheme="minorEastAsia" w:hAnsiTheme="minorEastAsia" w:cstheme="minorEastAsia"/>
          <w:b/>
          <w:bCs/>
          <w:kern w:val="0"/>
          <w:sz w:val="32"/>
          <w:szCs w:val="32"/>
        </w:rPr>
      </w:pPr>
      <w:r>
        <w:rPr>
          <w:rFonts w:asciiTheme="minorEastAsia" w:eastAsiaTheme="minorEastAsia" w:hAnsiTheme="minorEastAsia" w:cstheme="minorEastAsia" w:hint="eastAsia"/>
          <w:b/>
          <w:bCs/>
          <w:kern w:val="0"/>
          <w:sz w:val="30"/>
          <w:szCs w:val="30"/>
        </w:rPr>
        <w:t>2</w:t>
      </w:r>
      <w:r>
        <w:rPr>
          <w:rFonts w:asciiTheme="minorEastAsia" w:eastAsiaTheme="minorEastAsia" w:hAnsiTheme="minorEastAsia" w:cstheme="minorEastAsia" w:hint="eastAsia"/>
          <w:b/>
          <w:bCs/>
          <w:kern w:val="0"/>
          <w:sz w:val="30"/>
          <w:szCs w:val="30"/>
        </w:rPr>
        <w:t>、</w:t>
      </w:r>
      <w:r>
        <w:rPr>
          <w:rFonts w:asciiTheme="minorEastAsia" w:eastAsiaTheme="minorEastAsia" w:hAnsiTheme="minorEastAsia" w:cstheme="minorEastAsia" w:hint="eastAsia"/>
          <w:b/>
          <w:bCs/>
          <w:kern w:val="0"/>
          <w:sz w:val="30"/>
          <w:szCs w:val="30"/>
        </w:rPr>
        <w:t>设计思想</w:t>
      </w:r>
    </w:p>
    <w:p w:rsidR="00956FB4" w:rsidRDefault="009F2B16" w:rsidP="003409E6">
      <w:pPr>
        <w:widowControl/>
        <w:spacing w:line="480" w:lineRule="exact"/>
        <w:ind w:firstLineChars="200" w:firstLine="560"/>
        <w:jc w:val="left"/>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kern w:val="0"/>
          <w:sz w:val="28"/>
          <w:szCs w:val="28"/>
        </w:rPr>
        <w:t>本设计的重点旨在解决</w:t>
      </w:r>
      <w:r>
        <w:rPr>
          <w:rFonts w:asciiTheme="minorEastAsia" w:eastAsiaTheme="minorEastAsia" w:hAnsiTheme="minorEastAsia" w:cstheme="minorEastAsia" w:hint="eastAsia"/>
          <w:kern w:val="0"/>
          <w:sz w:val="28"/>
          <w:szCs w:val="28"/>
        </w:rPr>
        <w:t>如何</w:t>
      </w:r>
      <w:r>
        <w:rPr>
          <w:rFonts w:asciiTheme="minorEastAsia" w:eastAsiaTheme="minorEastAsia" w:hAnsiTheme="minorEastAsia" w:cstheme="minorEastAsia" w:hint="eastAsia"/>
          <w:kern w:val="0"/>
          <w:sz w:val="28"/>
          <w:szCs w:val="28"/>
        </w:rPr>
        <w:t>调整土壤耕作层</w:t>
      </w:r>
      <w:r>
        <w:rPr>
          <w:rFonts w:asciiTheme="minorEastAsia" w:eastAsiaTheme="minorEastAsia" w:hAnsiTheme="minorEastAsia" w:cstheme="minorEastAsia" w:hint="eastAsia"/>
          <w:kern w:val="0"/>
          <w:sz w:val="28"/>
          <w:szCs w:val="28"/>
        </w:rPr>
        <w:t>、</w:t>
      </w:r>
      <w:r>
        <w:rPr>
          <w:rFonts w:asciiTheme="minorEastAsia" w:eastAsiaTheme="minorEastAsia" w:hAnsiTheme="minorEastAsia" w:cstheme="minorEastAsia" w:hint="eastAsia"/>
          <w:kern w:val="0"/>
          <w:sz w:val="28"/>
          <w:szCs w:val="28"/>
        </w:rPr>
        <w:t>深松土壤精细旋耕</w:t>
      </w:r>
      <w:r>
        <w:rPr>
          <w:rFonts w:asciiTheme="minorEastAsia" w:eastAsiaTheme="minorEastAsia" w:hAnsiTheme="minorEastAsia" w:cstheme="minorEastAsia" w:hint="eastAsia"/>
          <w:kern w:val="0"/>
          <w:sz w:val="28"/>
          <w:szCs w:val="28"/>
        </w:rPr>
        <w:t>、</w:t>
      </w:r>
      <w:r>
        <w:rPr>
          <w:rFonts w:asciiTheme="minorEastAsia" w:eastAsiaTheme="minorEastAsia" w:hAnsiTheme="minorEastAsia" w:cstheme="minorEastAsia" w:hint="eastAsia"/>
          <w:kern w:val="0"/>
          <w:sz w:val="28"/>
          <w:szCs w:val="28"/>
        </w:rPr>
        <w:t>改善土壤团粒结构</w:t>
      </w:r>
      <w:r>
        <w:rPr>
          <w:rFonts w:asciiTheme="minorEastAsia" w:eastAsiaTheme="minorEastAsia" w:hAnsiTheme="minorEastAsia" w:cstheme="minorEastAsia" w:hint="eastAsia"/>
          <w:kern w:val="0"/>
          <w:sz w:val="28"/>
          <w:szCs w:val="28"/>
        </w:rPr>
        <w:t>、</w:t>
      </w:r>
      <w:r>
        <w:rPr>
          <w:rFonts w:asciiTheme="minorEastAsia" w:eastAsiaTheme="minorEastAsia" w:hAnsiTheme="minorEastAsia" w:cstheme="minorEastAsia" w:hint="eastAsia"/>
          <w:kern w:val="0"/>
          <w:sz w:val="28"/>
          <w:szCs w:val="28"/>
        </w:rPr>
        <w:t>即时种植农作物；对此设计开发了一种</w:t>
      </w:r>
      <w:r>
        <w:rPr>
          <w:rFonts w:asciiTheme="minorEastAsia" w:eastAsiaTheme="minorEastAsia" w:hAnsiTheme="minorEastAsia" w:cstheme="minorEastAsia" w:hint="eastAsia"/>
          <w:kern w:val="0"/>
          <w:sz w:val="28"/>
          <w:szCs w:val="28"/>
        </w:rPr>
        <w:t>高效率的土壤深松作业机械</w:t>
      </w:r>
      <w:r>
        <w:rPr>
          <w:rFonts w:asciiTheme="minorEastAsia" w:eastAsiaTheme="minorEastAsia" w:hAnsiTheme="minorEastAsia" w:cstheme="minorEastAsia" w:hint="eastAsia"/>
          <w:kern w:val="0"/>
          <w:sz w:val="28"/>
          <w:szCs w:val="28"/>
        </w:rPr>
        <w:t>。主要的设计参数包括旋耕深度、土壤粉碎程度、作业效率。</w:t>
      </w:r>
    </w:p>
    <w:p w:rsidR="00956FB4" w:rsidRDefault="009F2B16" w:rsidP="00B40250">
      <w:pPr>
        <w:widowControl/>
        <w:spacing w:line="480" w:lineRule="exact"/>
        <w:ind w:firstLineChars="200" w:firstLine="560"/>
        <w:jc w:val="left"/>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kern w:val="0"/>
          <w:sz w:val="28"/>
          <w:szCs w:val="28"/>
        </w:rPr>
        <w:t>精细旋耕机将一定数量的旋耕刀按照最优方式排布在刀辊上，可以实现粉碎后</w:t>
      </w:r>
      <w:r>
        <w:rPr>
          <w:rFonts w:asciiTheme="minorEastAsia" w:eastAsiaTheme="minorEastAsia" w:hAnsiTheme="minorEastAsia" w:cstheme="minorEastAsia" w:hint="eastAsia"/>
          <w:kern w:val="0"/>
          <w:sz w:val="28"/>
          <w:szCs w:val="28"/>
        </w:rPr>
        <w:t>9</w:t>
      </w:r>
      <w:r>
        <w:rPr>
          <w:rFonts w:asciiTheme="minorEastAsia" w:eastAsiaTheme="minorEastAsia" w:hAnsiTheme="minorEastAsia" w:cstheme="minorEastAsia" w:hint="eastAsia"/>
          <w:kern w:val="0"/>
          <w:sz w:val="28"/>
          <w:szCs w:val="28"/>
        </w:rPr>
        <w:t>0%</w:t>
      </w:r>
      <w:r>
        <w:rPr>
          <w:rFonts w:asciiTheme="minorEastAsia" w:eastAsiaTheme="minorEastAsia" w:hAnsiTheme="minorEastAsia" w:cstheme="minorEastAsia" w:hint="eastAsia"/>
          <w:kern w:val="0"/>
          <w:sz w:val="28"/>
          <w:szCs w:val="28"/>
        </w:rPr>
        <w:t>的土壤颗粒的直径小于</w:t>
      </w:r>
      <w:r>
        <w:rPr>
          <w:rFonts w:asciiTheme="minorEastAsia" w:eastAsiaTheme="minorEastAsia" w:hAnsiTheme="minorEastAsia" w:cstheme="minorEastAsia" w:hint="eastAsia"/>
          <w:kern w:val="0"/>
          <w:sz w:val="28"/>
          <w:szCs w:val="28"/>
        </w:rPr>
        <w:t>2 cm</w:t>
      </w:r>
      <w:r>
        <w:rPr>
          <w:rFonts w:asciiTheme="minorEastAsia" w:eastAsiaTheme="minorEastAsia" w:hAnsiTheme="minorEastAsia" w:cstheme="minorEastAsia" w:hint="eastAsia"/>
          <w:kern w:val="0"/>
          <w:sz w:val="28"/>
          <w:szCs w:val="28"/>
        </w:rPr>
        <w:t>；旋耕深度可以达到</w:t>
      </w:r>
      <w:r>
        <w:rPr>
          <w:rFonts w:asciiTheme="minorEastAsia" w:eastAsiaTheme="minorEastAsia" w:hAnsiTheme="minorEastAsia" w:cstheme="minorEastAsia" w:hint="eastAsia"/>
          <w:kern w:val="0"/>
          <w:sz w:val="28"/>
          <w:szCs w:val="28"/>
        </w:rPr>
        <w:t>0</w:t>
      </w:r>
      <w:r>
        <w:rPr>
          <w:rFonts w:asciiTheme="minorEastAsia" w:eastAsiaTheme="minorEastAsia" w:hAnsiTheme="minorEastAsia" w:cstheme="minorEastAsia" w:hint="eastAsia"/>
          <w:kern w:val="0"/>
          <w:sz w:val="28"/>
          <w:szCs w:val="28"/>
        </w:rPr>
        <w:t>～</w:t>
      </w:r>
      <w:r>
        <w:rPr>
          <w:rFonts w:asciiTheme="minorEastAsia" w:eastAsiaTheme="minorEastAsia" w:hAnsiTheme="minorEastAsia" w:cstheme="minorEastAsia" w:hint="eastAsia"/>
          <w:kern w:val="0"/>
          <w:sz w:val="28"/>
          <w:szCs w:val="28"/>
        </w:rPr>
        <w:lastRenderedPageBreak/>
        <w:t>25 cm</w:t>
      </w:r>
      <w:r>
        <w:rPr>
          <w:rFonts w:asciiTheme="minorEastAsia" w:eastAsiaTheme="minorEastAsia" w:hAnsiTheme="minorEastAsia" w:cstheme="minorEastAsia" w:hint="eastAsia"/>
          <w:kern w:val="0"/>
          <w:sz w:val="28"/>
          <w:szCs w:val="28"/>
        </w:rPr>
        <w:t>；粉碎土壤同时可将土壤中残留的死茬和杂草等粉碎成较小的尺寸，有助于其在土壤中更好腐化，从而进入生物圈进行循环。耕深稳定性≥</w:t>
      </w:r>
      <w:r>
        <w:rPr>
          <w:rFonts w:asciiTheme="minorEastAsia" w:eastAsiaTheme="minorEastAsia" w:hAnsiTheme="minorEastAsia" w:cstheme="minorEastAsia" w:hint="eastAsia"/>
          <w:kern w:val="0"/>
          <w:sz w:val="28"/>
          <w:szCs w:val="28"/>
        </w:rPr>
        <w:t>90%</w:t>
      </w:r>
      <w:r>
        <w:rPr>
          <w:rFonts w:asciiTheme="minorEastAsia" w:eastAsiaTheme="minorEastAsia" w:hAnsiTheme="minorEastAsia" w:cstheme="minorEastAsia" w:hint="eastAsia"/>
          <w:kern w:val="0"/>
          <w:sz w:val="28"/>
          <w:szCs w:val="28"/>
        </w:rPr>
        <w:t>；耕后地表平整度≤</w:t>
      </w:r>
      <w:r>
        <w:rPr>
          <w:rFonts w:asciiTheme="minorEastAsia" w:eastAsiaTheme="minorEastAsia" w:hAnsiTheme="minorEastAsia" w:cstheme="minorEastAsia" w:hint="eastAsia"/>
          <w:kern w:val="0"/>
          <w:sz w:val="28"/>
          <w:szCs w:val="28"/>
        </w:rPr>
        <w:t>5cm</w:t>
      </w:r>
      <w:r>
        <w:rPr>
          <w:rFonts w:asciiTheme="minorEastAsia" w:eastAsiaTheme="minorEastAsia" w:hAnsiTheme="minorEastAsia" w:cstheme="minorEastAsia" w:hint="eastAsia"/>
          <w:kern w:val="0"/>
          <w:sz w:val="28"/>
          <w:szCs w:val="28"/>
        </w:rPr>
        <w:t>；植被覆盖率≥</w:t>
      </w:r>
      <w:r>
        <w:rPr>
          <w:rFonts w:asciiTheme="minorEastAsia" w:eastAsiaTheme="minorEastAsia" w:hAnsiTheme="minorEastAsia" w:cstheme="minorEastAsia" w:hint="eastAsia"/>
          <w:kern w:val="0"/>
          <w:sz w:val="28"/>
          <w:szCs w:val="28"/>
        </w:rPr>
        <w:t>60%</w:t>
      </w:r>
      <w:r>
        <w:rPr>
          <w:rFonts w:asciiTheme="minorEastAsia" w:eastAsiaTheme="minorEastAsia" w:hAnsiTheme="minorEastAsia" w:cstheme="minorEastAsia" w:hint="eastAsia"/>
          <w:kern w:val="0"/>
          <w:sz w:val="28"/>
          <w:szCs w:val="28"/>
        </w:rPr>
        <w:t>。</w:t>
      </w:r>
    </w:p>
    <w:p w:rsidR="00956FB4" w:rsidRDefault="00956FB4">
      <w:pPr>
        <w:widowControl/>
        <w:spacing w:line="480" w:lineRule="exact"/>
        <w:ind w:firstLine="540"/>
        <w:jc w:val="left"/>
        <w:rPr>
          <w:rFonts w:asciiTheme="minorEastAsia" w:eastAsiaTheme="minorEastAsia" w:hAnsiTheme="minorEastAsia" w:cstheme="minorEastAsia"/>
          <w:b/>
          <w:bCs/>
          <w:kern w:val="0"/>
          <w:sz w:val="32"/>
          <w:szCs w:val="32"/>
        </w:rPr>
      </w:pPr>
    </w:p>
    <w:p w:rsidR="00956FB4" w:rsidRDefault="009F2B16">
      <w:pPr>
        <w:widowControl/>
        <w:spacing w:line="480" w:lineRule="exact"/>
        <w:ind w:firstLine="540"/>
        <w:jc w:val="left"/>
        <w:rPr>
          <w:rFonts w:asciiTheme="minorEastAsia" w:eastAsiaTheme="minorEastAsia" w:hAnsiTheme="minorEastAsia" w:cstheme="minorEastAsia"/>
          <w:b/>
          <w:bCs/>
          <w:kern w:val="0"/>
          <w:sz w:val="32"/>
          <w:szCs w:val="32"/>
        </w:rPr>
      </w:pPr>
      <w:r>
        <w:rPr>
          <w:rFonts w:asciiTheme="minorEastAsia" w:eastAsiaTheme="minorEastAsia" w:hAnsiTheme="minorEastAsia" w:cstheme="minorEastAsia" w:hint="eastAsia"/>
          <w:b/>
          <w:bCs/>
          <w:kern w:val="0"/>
          <w:sz w:val="32"/>
          <w:szCs w:val="32"/>
        </w:rPr>
        <w:t>3</w:t>
      </w:r>
      <w:r>
        <w:rPr>
          <w:rFonts w:asciiTheme="minorEastAsia" w:eastAsiaTheme="minorEastAsia" w:hAnsiTheme="minorEastAsia" w:cstheme="minorEastAsia" w:hint="eastAsia"/>
          <w:b/>
          <w:bCs/>
          <w:kern w:val="0"/>
          <w:sz w:val="32"/>
          <w:szCs w:val="32"/>
        </w:rPr>
        <w:t>、</w:t>
      </w:r>
      <w:r>
        <w:rPr>
          <w:rFonts w:asciiTheme="minorEastAsia" w:eastAsiaTheme="minorEastAsia" w:hAnsiTheme="minorEastAsia" w:cstheme="minorEastAsia" w:hint="eastAsia"/>
          <w:b/>
          <w:bCs/>
          <w:kern w:val="0"/>
          <w:sz w:val="32"/>
          <w:szCs w:val="32"/>
        </w:rPr>
        <w:t xml:space="preserve"> </w:t>
      </w:r>
      <w:r>
        <w:rPr>
          <w:rFonts w:asciiTheme="minorEastAsia" w:eastAsiaTheme="minorEastAsia" w:hAnsiTheme="minorEastAsia" w:cstheme="minorEastAsia" w:hint="eastAsia"/>
          <w:b/>
          <w:bCs/>
          <w:kern w:val="0"/>
          <w:sz w:val="32"/>
          <w:szCs w:val="32"/>
        </w:rPr>
        <w:t>结果分析</w:t>
      </w:r>
    </w:p>
    <w:p w:rsidR="00956FB4" w:rsidRDefault="009F2B16" w:rsidP="003409E6">
      <w:pPr>
        <w:widowControl/>
        <w:spacing w:line="360" w:lineRule="auto"/>
        <w:ind w:firstLineChars="200" w:firstLine="560"/>
        <w:jc w:val="left"/>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noProof/>
          <w:kern w:val="0"/>
          <w:sz w:val="28"/>
          <w:szCs w:val="28"/>
        </w:rPr>
        <w:drawing>
          <wp:inline distT="0" distB="0" distL="114300" distR="114300">
            <wp:extent cx="4153535" cy="1831340"/>
            <wp:effectExtent l="0" t="0" r="18415" b="16510"/>
            <wp:docPr id="30" name="图片 30" descr="QQ截图20160628170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QQ截图20160628170229"/>
                    <pic:cNvPicPr>
                      <a:picLocks noChangeAspect="1"/>
                    </pic:cNvPicPr>
                  </pic:nvPicPr>
                  <pic:blipFill>
                    <a:blip r:embed="rId19"/>
                    <a:stretch>
                      <a:fillRect/>
                    </a:stretch>
                  </pic:blipFill>
                  <pic:spPr>
                    <a:xfrm>
                      <a:off x="0" y="0"/>
                      <a:ext cx="4153535" cy="1831340"/>
                    </a:xfrm>
                    <a:prstGeom prst="rect">
                      <a:avLst/>
                    </a:prstGeom>
                  </pic:spPr>
                </pic:pic>
              </a:graphicData>
            </a:graphic>
          </wp:inline>
        </w:drawing>
      </w:r>
    </w:p>
    <w:p w:rsidR="00956FB4" w:rsidRDefault="009F2B16" w:rsidP="003409E6">
      <w:pPr>
        <w:widowControl/>
        <w:spacing w:line="360" w:lineRule="auto"/>
        <w:ind w:firstLineChars="200" w:firstLine="560"/>
        <w:jc w:val="left"/>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noProof/>
          <w:kern w:val="0"/>
          <w:sz w:val="28"/>
          <w:szCs w:val="28"/>
        </w:rPr>
        <w:drawing>
          <wp:inline distT="0" distB="0" distL="114300" distR="114300">
            <wp:extent cx="4382770" cy="1890395"/>
            <wp:effectExtent l="0" t="0" r="17780" b="14605"/>
            <wp:docPr id="9" name="图片 9" descr="QQ截图20160628170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QQ截图20160628170244"/>
                    <pic:cNvPicPr>
                      <a:picLocks noChangeAspect="1"/>
                    </pic:cNvPicPr>
                  </pic:nvPicPr>
                  <pic:blipFill>
                    <a:blip r:embed="rId20"/>
                    <a:stretch>
                      <a:fillRect/>
                    </a:stretch>
                  </pic:blipFill>
                  <pic:spPr>
                    <a:xfrm>
                      <a:off x="0" y="0"/>
                      <a:ext cx="4382770" cy="1890395"/>
                    </a:xfrm>
                    <a:prstGeom prst="rect">
                      <a:avLst/>
                    </a:prstGeom>
                  </pic:spPr>
                </pic:pic>
              </a:graphicData>
            </a:graphic>
          </wp:inline>
        </w:drawing>
      </w:r>
    </w:p>
    <w:p w:rsidR="00956FB4" w:rsidRDefault="009F2B16" w:rsidP="003409E6">
      <w:pPr>
        <w:widowControl/>
        <w:spacing w:line="360" w:lineRule="auto"/>
        <w:ind w:firstLineChars="200" w:firstLine="560"/>
        <w:jc w:val="left"/>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noProof/>
          <w:kern w:val="0"/>
          <w:sz w:val="28"/>
          <w:szCs w:val="28"/>
        </w:rPr>
        <w:drawing>
          <wp:inline distT="0" distB="0" distL="114300" distR="114300">
            <wp:extent cx="4062730" cy="2351405"/>
            <wp:effectExtent l="0" t="0" r="13970" b="10795"/>
            <wp:docPr id="32" name="图片 32" descr="QQ截图20160628170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QQ截图20160628170259"/>
                    <pic:cNvPicPr>
                      <a:picLocks noChangeAspect="1"/>
                    </pic:cNvPicPr>
                  </pic:nvPicPr>
                  <pic:blipFill>
                    <a:blip r:embed="rId21"/>
                    <a:stretch>
                      <a:fillRect/>
                    </a:stretch>
                  </pic:blipFill>
                  <pic:spPr>
                    <a:xfrm>
                      <a:off x="0" y="0"/>
                      <a:ext cx="4062730" cy="2351405"/>
                    </a:xfrm>
                    <a:prstGeom prst="rect">
                      <a:avLst/>
                    </a:prstGeom>
                  </pic:spPr>
                </pic:pic>
              </a:graphicData>
            </a:graphic>
          </wp:inline>
        </w:drawing>
      </w:r>
    </w:p>
    <w:p w:rsidR="00956FB4" w:rsidRDefault="00956FB4">
      <w:pPr>
        <w:widowControl/>
        <w:spacing w:line="360" w:lineRule="auto"/>
        <w:jc w:val="left"/>
        <w:rPr>
          <w:rFonts w:asciiTheme="minorEastAsia" w:eastAsiaTheme="minorEastAsia" w:hAnsiTheme="minorEastAsia" w:cstheme="minorEastAsia"/>
          <w:kern w:val="0"/>
          <w:sz w:val="28"/>
          <w:szCs w:val="28"/>
        </w:rPr>
      </w:pPr>
    </w:p>
    <w:p w:rsidR="00956FB4" w:rsidRDefault="009F2B16" w:rsidP="00C12B86">
      <w:pPr>
        <w:widowControl/>
        <w:spacing w:line="360" w:lineRule="auto"/>
        <w:jc w:val="left"/>
        <w:rPr>
          <w:rFonts w:asciiTheme="minorEastAsia" w:eastAsiaTheme="minorEastAsia" w:hAnsiTheme="minorEastAsia" w:cstheme="minorEastAsia"/>
          <w:kern w:val="0"/>
          <w:sz w:val="28"/>
          <w:szCs w:val="28"/>
        </w:rPr>
      </w:pPr>
      <w:r>
        <w:rPr>
          <w:rFonts w:asciiTheme="minorEastAsia" w:eastAsiaTheme="minorEastAsia" w:hAnsiTheme="minorEastAsia" w:cstheme="minorEastAsia" w:hint="eastAsia"/>
          <w:b/>
          <w:bCs/>
          <w:kern w:val="0"/>
          <w:sz w:val="28"/>
          <w:szCs w:val="28"/>
        </w:rPr>
        <w:t>春晖（上海）农业科技发展有限公司</w:t>
      </w:r>
    </w:p>
    <w:sectPr w:rsidR="00956FB4" w:rsidSect="00956FB4">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F2B16" w:rsidRDefault="009F2B16" w:rsidP="003409E6">
      <w:r>
        <w:separator/>
      </w:r>
    </w:p>
  </w:endnote>
  <w:endnote w:type="continuationSeparator" w:id="1">
    <w:p w:rsidR="009F2B16" w:rsidRDefault="009F2B16" w:rsidP="003409E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EFF" w:usb1="C0007843" w:usb2="00000009" w:usb3="00000000" w:csb0="000001FF" w:csb1="00000000"/>
  </w:font>
  <w:font w:name="仿宋_GB2312">
    <w:altName w:val="Arial Unicode MS"/>
    <w:charset w:val="86"/>
    <w:family w:val="modern"/>
    <w:pitch w:val="fixed"/>
    <w:sig w:usb0="00000000"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F2B16" w:rsidRDefault="009F2B16" w:rsidP="003409E6">
      <w:r>
        <w:separator/>
      </w:r>
    </w:p>
  </w:footnote>
  <w:footnote w:type="continuationSeparator" w:id="1">
    <w:p w:rsidR="009F2B16" w:rsidRDefault="009F2B16" w:rsidP="003409E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788A5BD"/>
    <w:multiLevelType w:val="singleLevel"/>
    <w:tmpl w:val="5788A5BD"/>
    <w:lvl w:ilvl="0">
      <w:start w:val="3"/>
      <w:numFmt w:val="chineseCounting"/>
      <w:suff w:val="nothing"/>
      <w:lvlText w:val="%1、"/>
      <w:lvlJc w:val="left"/>
    </w:lvl>
  </w:abstractNum>
  <w:abstractNum w:abstractNumId="1">
    <w:nsid w:val="579B006E"/>
    <w:multiLevelType w:val="singleLevel"/>
    <w:tmpl w:val="579B006E"/>
    <w:lvl w:ilvl="0">
      <w:start w:val="1"/>
      <w:numFmt w:val="decimal"/>
      <w:suff w:val="nothing"/>
      <w:lvlText w:val="（%1）"/>
      <w:lvlJc w:val="left"/>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420"/>
  <w:drawingGridVerticalSpacing w:val="156"/>
  <w:noPunctuationKerning/>
  <w:characterSpacingControl w:val="compressPunctuation"/>
  <w:hdrShapeDefaults>
    <o:shapedefaults v:ext="edit" spidmax="3074" fillcolor="white">
      <v:fill color="white"/>
    </o:shapedefaults>
  </w:hdrShapeDefaults>
  <w:footnotePr>
    <w:footnote w:id="0"/>
    <w:footnote w:id="1"/>
  </w:footnotePr>
  <w:endnotePr>
    <w:endnote w:id="0"/>
    <w:endnote w:id="1"/>
  </w:endnotePr>
  <w:compat>
    <w:spaceForUL/>
    <w:balanceSingleByteDoubleByteWidth/>
    <w:doNotLeaveBackslashAlone/>
    <w:doNotExpandShiftReturn/>
    <w:adjustLineHeightInTable/>
    <w:doNotWrapTextWithPunct/>
    <w:doNotUseEastAsianBreakRules/>
    <w:useFELayout/>
    <w:doNotUseIndentAsNumberingTabStop/>
    <w:useAltKinsokuLineBreakRules/>
  </w:compat>
  <w:rsids>
    <w:rsidRoot w:val="14CA68A7"/>
    <w:rsid w:val="003409E6"/>
    <w:rsid w:val="00792EAD"/>
    <w:rsid w:val="00956FB4"/>
    <w:rsid w:val="009F2B16"/>
    <w:rsid w:val="00B40250"/>
    <w:rsid w:val="00C12B86"/>
    <w:rsid w:val="00F86F5A"/>
    <w:rsid w:val="01676326"/>
    <w:rsid w:val="025A7BAD"/>
    <w:rsid w:val="02B525C2"/>
    <w:rsid w:val="02C76956"/>
    <w:rsid w:val="04B819F1"/>
    <w:rsid w:val="04C44F45"/>
    <w:rsid w:val="055D5AE1"/>
    <w:rsid w:val="07216005"/>
    <w:rsid w:val="094D1945"/>
    <w:rsid w:val="0A41617A"/>
    <w:rsid w:val="0C0D7066"/>
    <w:rsid w:val="109C67FD"/>
    <w:rsid w:val="109D023F"/>
    <w:rsid w:val="13E77F39"/>
    <w:rsid w:val="14CA68A7"/>
    <w:rsid w:val="150E3D3F"/>
    <w:rsid w:val="174439C4"/>
    <w:rsid w:val="188F5575"/>
    <w:rsid w:val="190728E0"/>
    <w:rsid w:val="1CF009EB"/>
    <w:rsid w:val="1EBC582A"/>
    <w:rsid w:val="1F7D520E"/>
    <w:rsid w:val="20235474"/>
    <w:rsid w:val="216F7D9F"/>
    <w:rsid w:val="21734CFA"/>
    <w:rsid w:val="218922BC"/>
    <w:rsid w:val="23CF76BD"/>
    <w:rsid w:val="24210B98"/>
    <w:rsid w:val="25127150"/>
    <w:rsid w:val="273F62F8"/>
    <w:rsid w:val="278310F5"/>
    <w:rsid w:val="304E6781"/>
    <w:rsid w:val="30AE4D90"/>
    <w:rsid w:val="3125652C"/>
    <w:rsid w:val="3174211A"/>
    <w:rsid w:val="321105FD"/>
    <w:rsid w:val="321E5797"/>
    <w:rsid w:val="331278AF"/>
    <w:rsid w:val="33D711B4"/>
    <w:rsid w:val="39ED6267"/>
    <w:rsid w:val="3A5F38A5"/>
    <w:rsid w:val="3D5C3278"/>
    <w:rsid w:val="3F8F7142"/>
    <w:rsid w:val="4495403A"/>
    <w:rsid w:val="45445051"/>
    <w:rsid w:val="45914093"/>
    <w:rsid w:val="466865C4"/>
    <w:rsid w:val="47C75AE0"/>
    <w:rsid w:val="484C20F5"/>
    <w:rsid w:val="4A6C32AE"/>
    <w:rsid w:val="4A9F6510"/>
    <w:rsid w:val="4BDC4E99"/>
    <w:rsid w:val="4CE574F9"/>
    <w:rsid w:val="4F5B2EF4"/>
    <w:rsid w:val="50351E65"/>
    <w:rsid w:val="51E52555"/>
    <w:rsid w:val="559552C4"/>
    <w:rsid w:val="569B1E2D"/>
    <w:rsid w:val="5A842C8E"/>
    <w:rsid w:val="5AB33F9B"/>
    <w:rsid w:val="5AED6E3A"/>
    <w:rsid w:val="5B333420"/>
    <w:rsid w:val="5D9B2A99"/>
    <w:rsid w:val="5EA87768"/>
    <w:rsid w:val="5EC70B7D"/>
    <w:rsid w:val="5F4530C7"/>
    <w:rsid w:val="5F4E36F2"/>
    <w:rsid w:val="5FB4709D"/>
    <w:rsid w:val="60AE7495"/>
    <w:rsid w:val="60B32E06"/>
    <w:rsid w:val="6232189A"/>
    <w:rsid w:val="62EA06D6"/>
    <w:rsid w:val="644B527C"/>
    <w:rsid w:val="64890CDB"/>
    <w:rsid w:val="64B31AE5"/>
    <w:rsid w:val="65A77650"/>
    <w:rsid w:val="714A4956"/>
    <w:rsid w:val="72B92AC4"/>
    <w:rsid w:val="73A7124F"/>
    <w:rsid w:val="75570CF3"/>
    <w:rsid w:val="75586EDB"/>
    <w:rsid w:val="76ED6CCB"/>
    <w:rsid w:val="777D3F3B"/>
    <w:rsid w:val="7C3674D7"/>
    <w:rsid w:val="7DBE0365"/>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HTML Typewriter" w:qFormat="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Grid"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56FB4"/>
    <w:pPr>
      <w:widowControl w:val="0"/>
      <w:jc w:val="both"/>
    </w:pPr>
    <w:rPr>
      <w:rFonts w:ascii="Calibri" w:hAnsi="Calibri" w:cs="黑体"/>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qFormat/>
    <w:rsid w:val="00956FB4"/>
    <w:pPr>
      <w:jc w:val="left"/>
    </w:pPr>
  </w:style>
  <w:style w:type="paragraph" w:styleId="a4">
    <w:name w:val="Normal (Web)"/>
    <w:basedOn w:val="a"/>
    <w:qFormat/>
    <w:rsid w:val="00956FB4"/>
    <w:pPr>
      <w:spacing w:beforeAutospacing="1" w:afterAutospacing="1"/>
      <w:jc w:val="left"/>
    </w:pPr>
    <w:rPr>
      <w:rFonts w:cs="Times New Roman"/>
      <w:kern w:val="0"/>
      <w:sz w:val="24"/>
    </w:rPr>
  </w:style>
  <w:style w:type="character" w:styleId="HTML">
    <w:name w:val="HTML Typewriter"/>
    <w:basedOn w:val="a0"/>
    <w:qFormat/>
    <w:rsid w:val="00956FB4"/>
    <w:rPr>
      <w:rFonts w:ascii="Courier New" w:hAnsi="Courier New"/>
      <w:sz w:val="20"/>
    </w:rPr>
  </w:style>
  <w:style w:type="table" w:styleId="a5">
    <w:name w:val="Table Grid"/>
    <w:basedOn w:val="a1"/>
    <w:qFormat/>
    <w:rsid w:val="00956FB4"/>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header"/>
    <w:basedOn w:val="a"/>
    <w:link w:val="Char"/>
    <w:rsid w:val="003409E6"/>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6"/>
    <w:rsid w:val="003409E6"/>
    <w:rPr>
      <w:rFonts w:ascii="Calibri" w:hAnsi="Calibri" w:cs="黑体"/>
      <w:kern w:val="2"/>
      <w:sz w:val="18"/>
      <w:szCs w:val="18"/>
    </w:rPr>
  </w:style>
  <w:style w:type="paragraph" w:styleId="a7">
    <w:name w:val="footer"/>
    <w:basedOn w:val="a"/>
    <w:link w:val="Char0"/>
    <w:rsid w:val="003409E6"/>
    <w:pPr>
      <w:tabs>
        <w:tab w:val="center" w:pos="4153"/>
        <w:tab w:val="right" w:pos="8306"/>
      </w:tabs>
      <w:snapToGrid w:val="0"/>
      <w:jc w:val="left"/>
    </w:pPr>
    <w:rPr>
      <w:sz w:val="18"/>
      <w:szCs w:val="18"/>
    </w:rPr>
  </w:style>
  <w:style w:type="character" w:customStyle="1" w:styleId="Char0">
    <w:name w:val="页脚 Char"/>
    <w:basedOn w:val="a0"/>
    <w:link w:val="a7"/>
    <w:rsid w:val="003409E6"/>
    <w:rPr>
      <w:rFonts w:ascii="Calibri" w:hAnsi="Calibri" w:cs="黑体"/>
      <w:kern w:val="2"/>
      <w:sz w:val="18"/>
      <w:szCs w:val="18"/>
    </w:rPr>
  </w:style>
  <w:style w:type="paragraph" w:styleId="a8">
    <w:name w:val="Balloon Text"/>
    <w:basedOn w:val="a"/>
    <w:link w:val="Char1"/>
    <w:rsid w:val="003409E6"/>
    <w:rPr>
      <w:sz w:val="18"/>
      <w:szCs w:val="18"/>
    </w:rPr>
  </w:style>
  <w:style w:type="character" w:customStyle="1" w:styleId="Char1">
    <w:name w:val="批注框文本 Char"/>
    <w:basedOn w:val="a0"/>
    <w:link w:val="a8"/>
    <w:rsid w:val="003409E6"/>
    <w:rPr>
      <w:rFonts w:ascii="Calibri" w:hAnsi="Calibri" w:cs="黑体"/>
      <w:kern w:val="2"/>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18</Pages>
  <Words>975</Words>
  <Characters>5564</Characters>
  <Application>Microsoft Office Word</Application>
  <DocSecurity>0</DocSecurity>
  <Lines>46</Lines>
  <Paragraphs>13</Paragraphs>
  <ScaleCrop>false</ScaleCrop>
  <Company/>
  <LinksUpToDate>false</LinksUpToDate>
  <CharactersWithSpaces>6526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shucaixiehui</cp:lastModifiedBy>
  <cp:revision>5</cp:revision>
  <dcterms:created xsi:type="dcterms:W3CDTF">2016-08-15T06:34:00Z</dcterms:created>
  <dcterms:modified xsi:type="dcterms:W3CDTF">2016-08-15T06:37:00Z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2052-10.1.0.5740</vt:lpwstr>
  </property>
</Properties>
</file>